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FF4" w:rsidRPr="00A55351" w:rsidRDefault="00222E44" w:rsidP="00A55351">
      <w:pPr>
        <w:pStyle w:val="Obszartekstu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UMOWA numer </w:t>
      </w:r>
      <w:r w:rsidRPr="00A55351">
        <w:rPr>
          <w:rFonts w:asciiTheme="minorHAnsi" w:hAnsiTheme="minorHAnsi" w:cstheme="minorHAnsi"/>
          <w:b/>
          <w:sz w:val="22"/>
          <w:szCs w:val="22"/>
        </w:rPr>
        <w:t>KL-</w:t>
      </w:r>
      <w:r w:rsidR="00401EF5" w:rsidRPr="00A55351">
        <w:rPr>
          <w:rFonts w:asciiTheme="minorHAnsi" w:hAnsiTheme="minorHAnsi" w:cstheme="minorHAnsi"/>
          <w:b/>
          <w:sz w:val="22"/>
          <w:szCs w:val="22"/>
        </w:rPr>
        <w:t>……………….</w:t>
      </w:r>
    </w:p>
    <w:p w:rsidR="00271FF4" w:rsidRPr="00A55351" w:rsidRDefault="00271FF4" w:rsidP="00A55351">
      <w:pPr>
        <w:pStyle w:val="Obszartekstu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271FF4" w:rsidRPr="00A55351" w:rsidRDefault="00222E44" w:rsidP="00A55351">
      <w:pPr>
        <w:pStyle w:val="Obszartekstu"/>
        <w:spacing w:line="360" w:lineRule="auto"/>
        <w:ind w:right="72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zawarta w dniu </w:t>
      </w:r>
      <w:r w:rsidR="001D47D4" w:rsidRPr="00A55351">
        <w:rPr>
          <w:rFonts w:asciiTheme="minorHAnsi" w:hAnsiTheme="minorHAnsi" w:cstheme="minorHAnsi"/>
          <w:iCs/>
          <w:sz w:val="22"/>
          <w:szCs w:val="22"/>
        </w:rPr>
        <w:t>…………….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A55351">
        <w:rPr>
          <w:rFonts w:asciiTheme="minorHAnsi" w:hAnsiTheme="minorHAnsi" w:cstheme="minorHAnsi"/>
          <w:sz w:val="22"/>
          <w:szCs w:val="22"/>
        </w:rPr>
        <w:t>w Poznaniu,</w:t>
      </w:r>
    </w:p>
    <w:p w:rsidR="00271FF4" w:rsidRPr="00A55351" w:rsidRDefault="00222E44" w:rsidP="00A55351">
      <w:pPr>
        <w:pStyle w:val="Obszartekstu"/>
        <w:spacing w:line="360" w:lineRule="auto"/>
        <w:ind w:right="7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pomiędzy</w:t>
      </w:r>
    </w:p>
    <w:p w:rsidR="00271FF4" w:rsidRPr="00A55351" w:rsidRDefault="00B21AA2" w:rsidP="00A55351">
      <w:pPr>
        <w:pStyle w:val="Obszartekstu"/>
        <w:spacing w:line="360" w:lineRule="auto"/>
        <w:ind w:right="72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 xml:space="preserve">Miastem Poznań - </w:t>
      </w:r>
      <w:r w:rsidR="008522B7" w:rsidRPr="00A55351">
        <w:rPr>
          <w:rFonts w:asciiTheme="minorHAnsi" w:hAnsiTheme="minorHAnsi" w:cstheme="minorHAnsi"/>
          <w:b/>
          <w:sz w:val="22"/>
          <w:szCs w:val="22"/>
        </w:rPr>
        <w:t>Urzędem Miasta Poznania</w:t>
      </w:r>
      <w:r w:rsidR="00222E44" w:rsidRPr="00A5535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222E44" w:rsidRPr="00A55351">
        <w:rPr>
          <w:rStyle w:val="Numerstrony"/>
          <w:rFonts w:asciiTheme="minorHAnsi" w:hAnsiTheme="minorHAnsi" w:cstheme="minorHAnsi"/>
          <w:sz w:val="22"/>
          <w:szCs w:val="22"/>
        </w:rPr>
        <w:t xml:space="preserve">plac Kolegiacki 17, 61-841 Poznań, NIP: </w:t>
      </w:r>
      <w:r w:rsidR="008522B7" w:rsidRPr="00A55351">
        <w:rPr>
          <w:rStyle w:val="acopre"/>
          <w:rFonts w:asciiTheme="minorHAnsi" w:hAnsiTheme="minorHAnsi" w:cstheme="minorHAnsi"/>
          <w:sz w:val="22"/>
          <w:szCs w:val="22"/>
        </w:rPr>
        <w:t>778-10-29-225</w:t>
      </w:r>
      <w:r w:rsidR="00222E44" w:rsidRPr="00A55351">
        <w:rPr>
          <w:rStyle w:val="Numerstrony"/>
          <w:rFonts w:asciiTheme="minorHAnsi" w:hAnsiTheme="minorHAnsi" w:cstheme="minorHAnsi"/>
          <w:sz w:val="22"/>
          <w:szCs w:val="22"/>
        </w:rPr>
        <w:t xml:space="preserve">, REGON: </w:t>
      </w:r>
      <w:r w:rsidR="00222E44" w:rsidRPr="00A55351">
        <w:rPr>
          <w:rStyle w:val="Numerstrony"/>
          <w:rFonts w:asciiTheme="minorHAnsi" w:hAnsiTheme="minorHAnsi" w:cstheme="minorHAnsi"/>
          <w:color w:val="000000"/>
          <w:sz w:val="22"/>
          <w:szCs w:val="22"/>
        </w:rPr>
        <w:t>631257822</w:t>
      </w:r>
      <w:r w:rsidR="00222E44" w:rsidRPr="00A55351">
        <w:rPr>
          <w:rStyle w:val="Numerstrony"/>
          <w:rFonts w:asciiTheme="minorHAnsi" w:hAnsiTheme="minorHAnsi" w:cstheme="minorHAnsi"/>
          <w:sz w:val="22"/>
          <w:szCs w:val="22"/>
        </w:rPr>
        <w:t>,</w:t>
      </w:r>
    </w:p>
    <w:p w:rsidR="00271FF4" w:rsidRPr="00A55351" w:rsidRDefault="00222E44" w:rsidP="00A55351">
      <w:pPr>
        <w:pStyle w:val="Obszartekstu"/>
        <w:spacing w:line="360" w:lineRule="auto"/>
        <w:ind w:right="72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>reprezentowanym przez</w:t>
      </w:r>
    </w:p>
    <w:p w:rsidR="00271FF4" w:rsidRPr="00A55351" w:rsidRDefault="00222E44" w:rsidP="00A55351">
      <w:pPr>
        <w:pStyle w:val="Nagwek41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 xml:space="preserve">Justynę Makowską – Dyrektor Wydziału Kultury </w:t>
      </w:r>
    </w:p>
    <w:p w:rsidR="00271FF4" w:rsidRPr="00A55351" w:rsidRDefault="00222E44" w:rsidP="00A55351">
      <w:pPr>
        <w:pStyle w:val="Obszartekstu"/>
        <w:spacing w:line="360" w:lineRule="auto"/>
        <w:ind w:right="7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zwanym dalej Zamawiającym</w:t>
      </w:r>
    </w:p>
    <w:p w:rsidR="00271FF4" w:rsidRPr="00A55351" w:rsidRDefault="00222E44" w:rsidP="00A55351">
      <w:pPr>
        <w:pStyle w:val="Obszartekstu"/>
        <w:spacing w:before="120"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a  </w:t>
      </w:r>
    </w:p>
    <w:p w:rsidR="00271FF4" w:rsidRPr="00A55351" w:rsidRDefault="001D47D4" w:rsidP="00A55351">
      <w:pPr>
        <w:pStyle w:val="Obszartekstu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b/>
          <w:iCs/>
          <w:sz w:val="22"/>
          <w:szCs w:val="22"/>
        </w:rPr>
        <w:t>……………………………………………………………………………………………..</w:t>
      </w:r>
    </w:p>
    <w:p w:rsidR="00271FF4" w:rsidRPr="00A55351" w:rsidRDefault="00222E44" w:rsidP="00A55351">
      <w:pPr>
        <w:pStyle w:val="Obszartekstu"/>
        <w:spacing w:before="120"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zwanym  dalej Wykonawcą</w:t>
      </w:r>
      <w:r w:rsidR="001D47D4" w:rsidRPr="00A55351">
        <w:rPr>
          <w:rFonts w:asciiTheme="minorHAnsi" w:hAnsiTheme="minorHAnsi" w:cstheme="minorHAnsi"/>
          <w:iCs/>
          <w:sz w:val="22"/>
          <w:szCs w:val="22"/>
        </w:rPr>
        <w:t>,</w:t>
      </w:r>
    </w:p>
    <w:p w:rsidR="001D47D4" w:rsidRPr="00A55351" w:rsidRDefault="001D47D4" w:rsidP="00A55351">
      <w:pPr>
        <w:pStyle w:val="Obszartekstu"/>
        <w:spacing w:before="120"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zwanymi dalej łącznie Stronami.</w:t>
      </w:r>
    </w:p>
    <w:p w:rsidR="00271FF4" w:rsidRPr="00A55351" w:rsidRDefault="00222E44" w:rsidP="00A55351">
      <w:pPr>
        <w:spacing w:before="120" w:line="360" w:lineRule="auto"/>
        <w:jc w:val="both"/>
        <w:rPr>
          <w:rStyle w:val="Numerstrony"/>
          <w:rFonts w:asciiTheme="minorHAnsi" w:eastAsia="Arial" w:hAnsiTheme="minorHAnsi" w:cstheme="minorHAnsi"/>
        </w:rPr>
      </w:pPr>
      <w:r w:rsidRPr="00A55351">
        <w:rPr>
          <w:rStyle w:val="Numerstrony"/>
          <w:rFonts w:asciiTheme="minorHAnsi" w:eastAsia="Arial" w:hAnsiTheme="minorHAnsi" w:cstheme="minorHAnsi"/>
        </w:rPr>
        <w:t>Numer w Planie Zamówień Publicznych</w:t>
      </w:r>
      <w:r w:rsidR="001D47D4" w:rsidRPr="00A55351">
        <w:rPr>
          <w:rStyle w:val="Numerstrony"/>
          <w:rFonts w:asciiTheme="minorHAnsi" w:eastAsia="Arial" w:hAnsiTheme="minorHAnsi" w:cstheme="minorHAnsi"/>
        </w:rPr>
        <w:t xml:space="preserve"> na rok 202</w:t>
      </w:r>
      <w:r w:rsidR="007976C6" w:rsidRPr="00A55351">
        <w:rPr>
          <w:rStyle w:val="Numerstrony"/>
          <w:rFonts w:asciiTheme="minorHAnsi" w:eastAsia="Arial" w:hAnsiTheme="minorHAnsi" w:cstheme="minorHAnsi"/>
        </w:rPr>
        <w:t>6</w:t>
      </w:r>
      <w:r w:rsidRPr="00A55351">
        <w:rPr>
          <w:rStyle w:val="Numerstrony"/>
          <w:rFonts w:asciiTheme="minorHAnsi" w:eastAsia="Arial" w:hAnsiTheme="minorHAnsi" w:cstheme="minorHAnsi"/>
        </w:rPr>
        <w:t xml:space="preserve">: </w:t>
      </w:r>
      <w:r w:rsidR="00F101C6" w:rsidRPr="00A55351">
        <w:rPr>
          <w:rStyle w:val="Numerstrony"/>
          <w:rFonts w:asciiTheme="minorHAnsi" w:eastAsia="Arial" w:hAnsiTheme="minorHAnsi" w:cstheme="minorHAnsi"/>
        </w:rPr>
        <w:t>1203</w:t>
      </w:r>
    </w:p>
    <w:p w:rsidR="001D47D4" w:rsidRPr="00A55351" w:rsidRDefault="001D47D4" w:rsidP="00A55351">
      <w:pPr>
        <w:spacing w:before="120" w:line="360" w:lineRule="auto"/>
        <w:jc w:val="both"/>
        <w:rPr>
          <w:rStyle w:val="Numerstrony"/>
          <w:rFonts w:asciiTheme="minorHAnsi" w:eastAsia="Arial" w:hAnsiTheme="minorHAnsi" w:cstheme="minorHAnsi"/>
        </w:rPr>
      </w:pPr>
      <w:r w:rsidRPr="00A55351">
        <w:rPr>
          <w:rStyle w:val="Numerstrony"/>
          <w:rFonts w:asciiTheme="minorHAnsi" w:eastAsia="Arial" w:hAnsiTheme="minorHAnsi" w:cstheme="minorHAnsi"/>
        </w:rPr>
        <w:t>Do niniejszej umowy nie stosuje się przepisów ustawy z 11 września 2019 r. Prawo zamówień publicznych (t.j. Dz. U. z 2024 r., poz. 1320 z późn. zm.) w związku z art. 2 ust. 1 pkt 1 przedmiotowej ustawy.</w:t>
      </w:r>
    </w:p>
    <w:p w:rsidR="001D47D4" w:rsidRPr="00A55351" w:rsidRDefault="001D47D4" w:rsidP="00A55351">
      <w:pPr>
        <w:spacing w:before="120" w:line="360" w:lineRule="auto"/>
        <w:jc w:val="both"/>
        <w:rPr>
          <w:rStyle w:val="Numerstrony"/>
          <w:rFonts w:asciiTheme="minorHAnsi" w:eastAsia="Arial" w:hAnsiTheme="minorHAnsi" w:cstheme="minorHAnsi"/>
        </w:rPr>
      </w:pPr>
      <w:r w:rsidRPr="00A55351">
        <w:rPr>
          <w:rStyle w:val="Numerstrony"/>
          <w:rFonts w:asciiTheme="minorHAnsi" w:eastAsia="Arial" w:hAnsiTheme="minorHAnsi" w:cstheme="minorHAnsi"/>
        </w:rPr>
        <w:t xml:space="preserve">Niniejsza umowa zostaje zawarta w związku z realizacją zadania budżetowego nr </w:t>
      </w:r>
      <w:r w:rsidR="00F101C6" w:rsidRPr="00A55351">
        <w:rPr>
          <w:rStyle w:val="Numerstrony"/>
          <w:rFonts w:asciiTheme="minorHAnsi" w:eastAsia="Arial" w:hAnsiTheme="minorHAnsi" w:cstheme="minorHAnsi"/>
        </w:rPr>
        <w:t>…….</w:t>
      </w:r>
      <w:r w:rsidRPr="00A55351">
        <w:rPr>
          <w:rStyle w:val="Numerstrony"/>
          <w:rFonts w:asciiTheme="minorHAnsi" w:eastAsia="Arial" w:hAnsiTheme="minorHAnsi" w:cstheme="minorHAnsi"/>
        </w:rPr>
        <w:t>.</w:t>
      </w:r>
    </w:p>
    <w:p w:rsidR="00D0008A" w:rsidRPr="00A55351" w:rsidRDefault="001D47D4" w:rsidP="00A55351">
      <w:pPr>
        <w:spacing w:before="120" w:line="360" w:lineRule="auto"/>
        <w:jc w:val="both"/>
        <w:rPr>
          <w:rFonts w:asciiTheme="minorHAnsi" w:hAnsiTheme="minorHAnsi" w:cstheme="minorHAnsi"/>
        </w:rPr>
      </w:pPr>
      <w:r w:rsidRPr="00A55351">
        <w:rPr>
          <w:rFonts w:asciiTheme="minorHAnsi" w:hAnsiTheme="minorHAnsi" w:cstheme="minorHAnsi"/>
        </w:rPr>
        <w:t>Strony zawierają umowę o następującej treści:</w:t>
      </w: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>§ 1</w:t>
      </w:r>
    </w:p>
    <w:p w:rsidR="00E36666" w:rsidRPr="00A55351" w:rsidRDefault="001D47D4" w:rsidP="00A55351">
      <w:pPr>
        <w:pStyle w:val="Obszartekstu"/>
        <w:numPr>
          <w:ilvl w:val="0"/>
          <w:numId w:val="35"/>
        </w:numPr>
        <w:spacing w:before="120" w:line="360" w:lineRule="auto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 xml:space="preserve">Przedmiotem umowy jest </w:t>
      </w:r>
      <w:r w:rsidR="00F101C6" w:rsidRPr="00A55351">
        <w:rPr>
          <w:rFonts w:asciiTheme="minorHAnsi" w:hAnsiTheme="minorHAnsi" w:cstheme="minorHAnsi"/>
          <w:sz w:val="22"/>
          <w:szCs w:val="22"/>
        </w:rPr>
        <w:t>b</w:t>
      </w:r>
      <w:r w:rsidR="00F101C6" w:rsidRPr="00A55351">
        <w:rPr>
          <w:rFonts w:asciiTheme="minorHAnsi" w:hAnsiTheme="minorHAnsi" w:cstheme="minorHAnsi"/>
          <w:bCs/>
          <w:sz w:val="22"/>
          <w:szCs w:val="22"/>
        </w:rPr>
        <w:t>adanie potrzeb i uwarunkowań</w:t>
      </w:r>
      <w:r w:rsidR="00F101C6" w:rsidRPr="00A55351">
        <w:rPr>
          <w:rFonts w:asciiTheme="minorHAnsi" w:hAnsiTheme="minorHAnsi" w:cstheme="minorHAnsi"/>
          <w:sz w:val="22"/>
          <w:szCs w:val="22"/>
        </w:rPr>
        <w:t xml:space="preserve"> trzech wybranych osiedli Poznania</w:t>
      </w:r>
      <w:r w:rsidR="007976C6" w:rsidRPr="00A55351">
        <w:rPr>
          <w:rFonts w:asciiTheme="minorHAnsi" w:hAnsiTheme="minorHAnsi" w:cstheme="minorHAnsi"/>
          <w:sz w:val="22"/>
          <w:szCs w:val="22"/>
        </w:rPr>
        <w:t xml:space="preserve"> (Główna, Fabianowo-Kotowo i Strzeszyn)</w:t>
      </w:r>
      <w:r w:rsidR="00F101C6" w:rsidRPr="00A55351">
        <w:rPr>
          <w:rFonts w:asciiTheme="minorHAnsi" w:hAnsiTheme="minorHAnsi" w:cstheme="minorHAnsi"/>
          <w:sz w:val="22"/>
          <w:szCs w:val="22"/>
        </w:rPr>
        <w:t xml:space="preserve"> w kontekście tworzenia i rozwoju miejsc kultury, w tym nowych domów kultury, ich potencjalnej integracji z siecią filii Biblioteki Raczyńskich oraz zaproponowanie wskaźników wyboru ich lokalizacji,</w:t>
      </w:r>
      <w:r w:rsidRPr="00A55351">
        <w:rPr>
          <w:rFonts w:asciiTheme="minorHAnsi" w:hAnsiTheme="minorHAnsi" w:cstheme="minorHAnsi"/>
          <w:sz w:val="22"/>
          <w:szCs w:val="22"/>
        </w:rPr>
        <w:t xml:space="preserve"> poprzez:</w:t>
      </w:r>
    </w:p>
    <w:p w:rsidR="00F101C6" w:rsidRPr="00A55351" w:rsidRDefault="00031F1C" w:rsidP="00A55351">
      <w:pPr>
        <w:pStyle w:val="Obszartekstu"/>
        <w:numPr>
          <w:ilvl w:val="0"/>
          <w:numId w:val="33"/>
        </w:numPr>
        <w:spacing w:before="120"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>analizę</w:t>
      </w:r>
      <w:r w:rsidR="00F101C6" w:rsidRPr="00A55351">
        <w:rPr>
          <w:rFonts w:asciiTheme="minorHAnsi" w:hAnsiTheme="minorHAnsi" w:cstheme="minorHAnsi"/>
          <w:sz w:val="22"/>
          <w:szCs w:val="22"/>
        </w:rPr>
        <w:t xml:space="preserve"> danych zastanych na osiedlach Główna i Strzeszyn (mapowanie zasobów kulturalnych osiedla, </w:t>
      </w:r>
      <w:proofErr w:type="spellStart"/>
      <w:r w:rsidR="00F101C6" w:rsidRPr="00A55351">
        <w:rPr>
          <w:rFonts w:asciiTheme="minorHAnsi" w:hAnsiTheme="minorHAnsi" w:cstheme="minorHAnsi"/>
          <w:sz w:val="22"/>
          <w:szCs w:val="22"/>
        </w:rPr>
        <w:t>netnografia</w:t>
      </w:r>
      <w:proofErr w:type="spellEnd"/>
      <w:r w:rsidR="00F101C6" w:rsidRPr="00A55351">
        <w:rPr>
          <w:rFonts w:asciiTheme="minorHAnsi" w:hAnsiTheme="minorHAnsi" w:cstheme="minorHAnsi"/>
          <w:sz w:val="22"/>
          <w:szCs w:val="22"/>
        </w:rPr>
        <w:t xml:space="preserve"> oraz analiza zebranych danych);</w:t>
      </w:r>
    </w:p>
    <w:p w:rsidR="00F101C6" w:rsidRPr="00A55351" w:rsidRDefault="00031F1C" w:rsidP="00A55351">
      <w:pPr>
        <w:pStyle w:val="Obszartekstu"/>
        <w:numPr>
          <w:ilvl w:val="0"/>
          <w:numId w:val="33"/>
        </w:numPr>
        <w:spacing w:before="120"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>realizację</w:t>
      </w:r>
      <w:r w:rsidR="00F101C6" w:rsidRPr="00A55351">
        <w:rPr>
          <w:rFonts w:asciiTheme="minorHAnsi" w:hAnsiTheme="minorHAnsi" w:cstheme="minorHAnsi"/>
          <w:sz w:val="22"/>
          <w:szCs w:val="22"/>
        </w:rPr>
        <w:t xml:space="preserve"> badań ilościowych na reprezentatywnej grupie na osiedlach Główna, Fabianowo-Kotowo i</w:t>
      </w:r>
      <w:r w:rsidRPr="00A55351">
        <w:rPr>
          <w:rFonts w:asciiTheme="minorHAnsi" w:hAnsiTheme="minorHAnsi" w:cstheme="minorHAnsi"/>
          <w:sz w:val="22"/>
          <w:szCs w:val="22"/>
        </w:rPr>
        <w:t> </w:t>
      </w:r>
      <w:r w:rsidR="00F101C6" w:rsidRPr="00A55351">
        <w:rPr>
          <w:rFonts w:asciiTheme="minorHAnsi" w:hAnsiTheme="minorHAnsi" w:cstheme="minorHAnsi"/>
          <w:sz w:val="22"/>
          <w:szCs w:val="22"/>
        </w:rPr>
        <w:t>Strzeszyn;</w:t>
      </w:r>
    </w:p>
    <w:p w:rsidR="00F101C6" w:rsidRPr="00A55351" w:rsidRDefault="00031F1C" w:rsidP="00A55351">
      <w:pPr>
        <w:pStyle w:val="Obszartekstu"/>
        <w:numPr>
          <w:ilvl w:val="0"/>
          <w:numId w:val="33"/>
        </w:numPr>
        <w:spacing w:before="120"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>realizację</w:t>
      </w:r>
      <w:r w:rsidR="00F101C6" w:rsidRPr="00A55351">
        <w:rPr>
          <w:rFonts w:asciiTheme="minorHAnsi" w:hAnsiTheme="minorHAnsi" w:cstheme="minorHAnsi"/>
          <w:sz w:val="22"/>
          <w:szCs w:val="22"/>
        </w:rPr>
        <w:t xml:space="preserve"> badania jakościowego: zogniskowanego wywiadu grupowego (FGI) z Radą Osiedla na osiedlach Główna i Strzeszyn;</w:t>
      </w:r>
    </w:p>
    <w:p w:rsidR="00F101C6" w:rsidRPr="00A55351" w:rsidRDefault="00031F1C" w:rsidP="00A55351">
      <w:pPr>
        <w:pStyle w:val="Obszartekstu"/>
        <w:numPr>
          <w:ilvl w:val="0"/>
          <w:numId w:val="33"/>
        </w:numPr>
        <w:spacing w:before="120"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>realizację</w:t>
      </w:r>
      <w:r w:rsidR="00F101C6" w:rsidRPr="00A55351">
        <w:rPr>
          <w:rFonts w:asciiTheme="minorHAnsi" w:hAnsiTheme="minorHAnsi" w:cstheme="minorHAnsi"/>
          <w:sz w:val="22"/>
          <w:szCs w:val="22"/>
        </w:rPr>
        <w:t xml:space="preserve"> badania jakościowego:  warsztatów eksploracyjnych na osiedlach Główna, Fabianowo-Kotowo i Strzeszyn;</w:t>
      </w:r>
    </w:p>
    <w:p w:rsidR="00F101C6" w:rsidRPr="00A55351" w:rsidRDefault="00F101C6" w:rsidP="00A55351">
      <w:pPr>
        <w:pStyle w:val="Obszartekstu"/>
        <w:numPr>
          <w:ilvl w:val="0"/>
          <w:numId w:val="33"/>
        </w:numPr>
        <w:spacing w:before="120"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 xml:space="preserve">propozycję przygotowania obiektywnych wskaźników wyboru lokalizacji i kolejności dla nowych miejsc </w:t>
      </w:r>
      <w:r w:rsidRPr="00A55351">
        <w:rPr>
          <w:rFonts w:asciiTheme="minorHAnsi" w:hAnsiTheme="minorHAnsi" w:cstheme="minorHAnsi"/>
          <w:sz w:val="22"/>
          <w:szCs w:val="22"/>
        </w:rPr>
        <w:lastRenderedPageBreak/>
        <w:t>kultury, w tym domów kultury w kontekście idei ich tworzenia i rozwoju;</w:t>
      </w:r>
    </w:p>
    <w:p w:rsidR="001D47D4" w:rsidRPr="00A55351" w:rsidRDefault="00031F1C" w:rsidP="00A55351">
      <w:pPr>
        <w:pStyle w:val="Obszartekstu"/>
        <w:numPr>
          <w:ilvl w:val="0"/>
          <w:numId w:val="33"/>
        </w:numPr>
        <w:spacing w:before="120"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>analizę</w:t>
      </w:r>
      <w:r w:rsidR="00F101C6" w:rsidRPr="00A55351">
        <w:rPr>
          <w:rFonts w:asciiTheme="minorHAnsi" w:hAnsiTheme="minorHAnsi" w:cstheme="minorHAnsi"/>
          <w:sz w:val="22"/>
          <w:szCs w:val="22"/>
        </w:rPr>
        <w:t xml:space="preserve"> i zestawienie głównych wniosków i podsumowania dotyczące osiedli: Główna, Fabianowo-Kotowo i Strzeszyn</w:t>
      </w:r>
      <w:r w:rsidR="00982ADC" w:rsidRPr="00A55351">
        <w:rPr>
          <w:rFonts w:asciiTheme="minorHAnsi" w:hAnsiTheme="minorHAnsi" w:cstheme="minorHAnsi"/>
          <w:sz w:val="22"/>
          <w:szCs w:val="22"/>
        </w:rPr>
        <w:t xml:space="preserve"> </w:t>
      </w:r>
      <w:r w:rsidR="00982ADC" w:rsidRPr="00A55351">
        <w:rPr>
          <w:rFonts w:asciiTheme="minorHAnsi" w:hAnsiTheme="minorHAnsi" w:cstheme="minorHAnsi"/>
          <w:sz w:val="22"/>
          <w:szCs w:val="22"/>
        </w:rPr>
        <w:t>(dokumentu docelowego, w formacie pdf. i doc.</w:t>
      </w:r>
      <w:r w:rsidR="00982ADC" w:rsidRPr="00A55351">
        <w:rPr>
          <w:rFonts w:asciiTheme="minorHAnsi" w:hAnsiTheme="minorHAnsi" w:cstheme="minorHAnsi"/>
          <w:sz w:val="22"/>
          <w:szCs w:val="22"/>
        </w:rPr>
        <w:t>)</w:t>
      </w:r>
      <w:r w:rsidR="00F101C6" w:rsidRPr="00A55351">
        <w:rPr>
          <w:rFonts w:asciiTheme="minorHAnsi" w:hAnsiTheme="minorHAnsi" w:cstheme="minorHAnsi"/>
          <w:sz w:val="22"/>
          <w:szCs w:val="22"/>
        </w:rPr>
        <w:t>.</w:t>
      </w: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>§ 2</w:t>
      </w:r>
    </w:p>
    <w:p w:rsidR="002E077A" w:rsidRPr="00A55351" w:rsidRDefault="002E077A" w:rsidP="00A55351">
      <w:pPr>
        <w:pStyle w:val="Obszartekstu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Wykonawca zapewnia, że posiada odpowiednie przygotowanie i kwalifikacje do wykonania przedmiotu umowy i wykona umowę z należytą starannością przy uwzględnieniu profesjonalnego charakteru prowadzonej działalności.</w:t>
      </w:r>
    </w:p>
    <w:p w:rsidR="002E077A" w:rsidRPr="00A55351" w:rsidRDefault="002E077A" w:rsidP="00A55351">
      <w:pPr>
        <w:pStyle w:val="Obszartekstu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Zamawiający zobowiązany jest dokonać akceptacji dokumentu docelowego, o którym mowa w </w:t>
      </w:r>
      <w:r w:rsidR="00C11AAF" w:rsidRPr="00A55351">
        <w:rPr>
          <w:rFonts w:asciiTheme="minorHAnsi" w:hAnsiTheme="minorHAnsi" w:cstheme="minorHAnsi"/>
          <w:sz w:val="22"/>
          <w:szCs w:val="22"/>
        </w:rPr>
        <w:t xml:space="preserve">§ </w:t>
      </w:r>
      <w:r w:rsidR="00E36666" w:rsidRPr="00A55351">
        <w:rPr>
          <w:rFonts w:asciiTheme="minorHAnsi" w:hAnsiTheme="minorHAnsi" w:cstheme="minorHAnsi"/>
          <w:sz w:val="22"/>
          <w:szCs w:val="22"/>
        </w:rPr>
        <w:t xml:space="preserve">1 ust. 1 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pkt </w:t>
      </w:r>
      <w:r w:rsidR="00E36666" w:rsidRPr="00A55351">
        <w:rPr>
          <w:rFonts w:asciiTheme="minorHAnsi" w:hAnsiTheme="minorHAnsi" w:cstheme="minorHAnsi"/>
          <w:iCs/>
          <w:sz w:val="22"/>
          <w:szCs w:val="22"/>
        </w:rPr>
        <w:t>f</w:t>
      </w:r>
      <w:r w:rsidR="00C11AAF" w:rsidRPr="00A55351">
        <w:rPr>
          <w:rFonts w:asciiTheme="minorHAnsi" w:hAnsiTheme="minorHAnsi" w:cstheme="minorHAnsi"/>
          <w:iCs/>
          <w:sz w:val="22"/>
          <w:szCs w:val="22"/>
        </w:rPr>
        <w:t>)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albo zgłosić do niego uwagi/poprawki, w terminie nie dłuższym niż 3 dni robocze od daty jego otrzymania od Wykonawcy drogą elektroniczną na adres e-mail wskazany w § </w:t>
      </w:r>
      <w:r w:rsidR="000F3F9F" w:rsidRPr="00A55351">
        <w:rPr>
          <w:rFonts w:asciiTheme="minorHAnsi" w:hAnsiTheme="minorHAnsi" w:cstheme="minorHAnsi"/>
          <w:iCs/>
          <w:sz w:val="22"/>
          <w:szCs w:val="22"/>
        </w:rPr>
        <w:t>9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ust. </w:t>
      </w:r>
      <w:r w:rsidR="00C11AAF" w:rsidRPr="00A55351">
        <w:rPr>
          <w:rFonts w:asciiTheme="minorHAnsi" w:hAnsiTheme="minorHAnsi" w:cstheme="minorHAnsi"/>
          <w:iCs/>
          <w:sz w:val="22"/>
          <w:szCs w:val="22"/>
        </w:rPr>
        <w:t>1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pkt 2</w:t>
      </w:r>
      <w:r w:rsidR="00C11AAF" w:rsidRPr="00A55351">
        <w:rPr>
          <w:rFonts w:asciiTheme="minorHAnsi" w:hAnsiTheme="minorHAnsi" w:cstheme="minorHAnsi"/>
          <w:iCs/>
          <w:sz w:val="22"/>
          <w:szCs w:val="22"/>
        </w:rPr>
        <w:t>.</w:t>
      </w:r>
    </w:p>
    <w:p w:rsidR="002E077A" w:rsidRPr="00A55351" w:rsidRDefault="002E077A" w:rsidP="00A55351">
      <w:pPr>
        <w:pStyle w:val="Obszartekstu"/>
        <w:numPr>
          <w:ilvl w:val="0"/>
          <w:numId w:val="12"/>
        </w:numPr>
        <w:spacing w:line="36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przypadku zgłoszenia uwag lub poprawek ze strony Zamawiającego, Wykonawca zobowiązuje się do ich uwzględnienia w terminie nie dłuższym niż 3 dni robocze od daty ich otrzymania oraz, do przedstawienia w</w:t>
      </w:r>
      <w:r w:rsidR="00031F1C" w:rsidRPr="00A55351">
        <w:rPr>
          <w:rFonts w:asciiTheme="minorHAnsi" w:hAnsiTheme="minorHAnsi" w:cstheme="minorHAnsi"/>
          <w:iCs/>
          <w:sz w:val="22"/>
          <w:szCs w:val="22"/>
        </w:rPr>
        <w:t> </w:t>
      </w:r>
      <w:r w:rsidRPr="00A55351">
        <w:rPr>
          <w:rFonts w:asciiTheme="minorHAnsi" w:hAnsiTheme="minorHAnsi" w:cstheme="minorHAnsi"/>
          <w:iCs/>
          <w:sz w:val="22"/>
          <w:szCs w:val="22"/>
        </w:rPr>
        <w:t>tym terminie i przesłania na adres e-mail wskazany w</w:t>
      </w:r>
      <w:r w:rsidR="00C11AAF" w:rsidRPr="00A55351">
        <w:rPr>
          <w:rFonts w:asciiTheme="minorHAnsi" w:hAnsiTheme="minorHAnsi" w:cstheme="minorHAnsi"/>
          <w:iCs/>
          <w:sz w:val="22"/>
          <w:szCs w:val="22"/>
        </w:rPr>
        <w:t xml:space="preserve"> § </w:t>
      </w:r>
      <w:r w:rsidR="000F3F9F" w:rsidRPr="00A55351">
        <w:rPr>
          <w:rFonts w:asciiTheme="minorHAnsi" w:hAnsiTheme="minorHAnsi" w:cstheme="minorHAnsi"/>
          <w:iCs/>
          <w:sz w:val="22"/>
          <w:szCs w:val="22"/>
        </w:rPr>
        <w:t>9</w:t>
      </w:r>
      <w:r w:rsidR="00C11AAF" w:rsidRPr="00A55351">
        <w:rPr>
          <w:rFonts w:asciiTheme="minorHAnsi" w:hAnsiTheme="minorHAnsi" w:cstheme="minorHAnsi"/>
          <w:iCs/>
          <w:sz w:val="22"/>
          <w:szCs w:val="22"/>
        </w:rPr>
        <w:t xml:space="preserve"> ust. 1 pkt 2) 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poprawionego dokumentu docelowego, o którym mowa w </w:t>
      </w:r>
      <w:r w:rsidR="00C11AAF" w:rsidRPr="00A55351">
        <w:rPr>
          <w:rFonts w:asciiTheme="minorHAnsi" w:hAnsiTheme="minorHAnsi" w:cstheme="minorHAnsi"/>
          <w:sz w:val="22"/>
          <w:szCs w:val="22"/>
        </w:rPr>
        <w:t>§ 1</w:t>
      </w:r>
      <w:r w:rsidR="00C11AAF" w:rsidRPr="00A553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1AAF" w:rsidRPr="00A55351">
        <w:rPr>
          <w:rFonts w:asciiTheme="minorHAnsi" w:hAnsiTheme="minorHAnsi" w:cstheme="minorHAnsi"/>
          <w:iCs/>
          <w:sz w:val="22"/>
          <w:szCs w:val="22"/>
        </w:rPr>
        <w:t xml:space="preserve">ust. 1 pkt </w:t>
      </w:r>
      <w:r w:rsidR="00E36666" w:rsidRPr="00A55351">
        <w:rPr>
          <w:rFonts w:asciiTheme="minorHAnsi" w:hAnsiTheme="minorHAnsi" w:cstheme="minorHAnsi"/>
          <w:iCs/>
          <w:sz w:val="22"/>
          <w:szCs w:val="22"/>
        </w:rPr>
        <w:t>f</w:t>
      </w:r>
      <w:r w:rsidR="00C11AAF" w:rsidRPr="00A55351">
        <w:rPr>
          <w:rFonts w:asciiTheme="minorHAnsi" w:hAnsiTheme="minorHAnsi" w:cstheme="minorHAnsi"/>
          <w:iCs/>
          <w:sz w:val="22"/>
          <w:szCs w:val="22"/>
        </w:rPr>
        <w:t>)</w:t>
      </w:r>
      <w:r w:rsidRPr="00A55351">
        <w:rPr>
          <w:rFonts w:asciiTheme="minorHAnsi" w:hAnsiTheme="minorHAnsi" w:cstheme="minorHAnsi"/>
          <w:iCs/>
          <w:sz w:val="22"/>
          <w:szCs w:val="22"/>
        </w:rPr>
        <w:t>, uwzględniającego uwagi lub poprawki Zamawiającego, do ponownej akceptacji przez Zamawiającego.</w:t>
      </w:r>
      <w:bookmarkStart w:id="0" w:name="_GoBack"/>
      <w:bookmarkEnd w:id="0"/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>§ 3</w:t>
      </w:r>
    </w:p>
    <w:p w:rsidR="002E077A" w:rsidRPr="00A55351" w:rsidRDefault="002E077A" w:rsidP="00A55351">
      <w:pPr>
        <w:pStyle w:val="Obszartekstu"/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Wykonawca zobowiązuje się do współpracy z Zamawiającym na każdym etapie realizacji umowy</w:t>
      </w:r>
      <w:r w:rsidR="008141EE" w:rsidRPr="00A55351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A55351">
        <w:rPr>
          <w:rFonts w:asciiTheme="minorHAnsi" w:hAnsiTheme="minorHAnsi" w:cstheme="minorHAnsi"/>
          <w:iCs/>
          <w:sz w:val="22"/>
          <w:szCs w:val="22"/>
        </w:rPr>
        <w:t>informowania go o wszelakich nieprawidłowościach i trudnościach mających lub mogących mieć wpływ na prawidłowość i terminowość zrealizowania przedmiotu umowy.</w:t>
      </w:r>
    </w:p>
    <w:p w:rsidR="002E077A" w:rsidRPr="00A55351" w:rsidRDefault="002E077A" w:rsidP="00A55351">
      <w:pPr>
        <w:pStyle w:val="Obszartekstu"/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Wykonawca ponosi wyłączną odpowiedzialność wobec osób trzecich za szkody powstałe w związku z</w:t>
      </w:r>
      <w:r w:rsidR="00031F1C" w:rsidRPr="00A55351">
        <w:rPr>
          <w:rFonts w:asciiTheme="minorHAnsi" w:hAnsiTheme="minorHAnsi" w:cstheme="minorHAnsi"/>
          <w:iCs/>
          <w:sz w:val="22"/>
          <w:szCs w:val="22"/>
        </w:rPr>
        <w:t> </w:t>
      </w:r>
      <w:r w:rsidRPr="00A55351">
        <w:rPr>
          <w:rFonts w:asciiTheme="minorHAnsi" w:hAnsiTheme="minorHAnsi" w:cstheme="minorHAnsi"/>
          <w:iCs/>
          <w:sz w:val="22"/>
          <w:szCs w:val="22"/>
        </w:rPr>
        <w:t>realizacją przedmiotu umowy.</w:t>
      </w:r>
    </w:p>
    <w:p w:rsidR="002E077A" w:rsidRPr="00A55351" w:rsidRDefault="002E077A" w:rsidP="00A55351">
      <w:pPr>
        <w:pStyle w:val="Obszartekstu"/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Wykonawca ponosi odpowiedzialność cywilną wobec Zamawiającego, jeśli wskutek nienależytego wykonania umowy przez Wykonawcę Zamawiający zostanie narażony na szkodę lub roszczenie osób trzecich.</w:t>
      </w:r>
    </w:p>
    <w:p w:rsidR="002E077A" w:rsidRPr="00A55351" w:rsidRDefault="002E077A" w:rsidP="00A55351">
      <w:pPr>
        <w:pStyle w:val="Obszartekstu"/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Wykonawca może zwolnić się od odpowiedzialności z tytułu niewykonania lub nienależytego wykonania niniejszej umowy, gdy niewykonanie lub nienależyte wykonanie jest następstwem zdarzenia siły wyższej.</w:t>
      </w:r>
    </w:p>
    <w:p w:rsidR="002E077A" w:rsidRPr="00A55351" w:rsidRDefault="002E077A" w:rsidP="00A55351">
      <w:pPr>
        <w:pStyle w:val="Obszartekstu"/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Przez pojęcie siły wyższej Strony rozumieć będą zdarzenie, którego nie można było przewidzieć przy zachowaniu staranności wymaganej w stosunkach między profesjonalistami, które ma charakter zewnętrzny zarówno w stosunku do Zamawiającego, jak i Wykonawcy i któremu nie mogli się oni przeciwstawić, działając z należytą starannością.</w:t>
      </w:r>
    </w:p>
    <w:p w:rsidR="002E077A" w:rsidRPr="00A55351" w:rsidRDefault="002E077A" w:rsidP="00A55351">
      <w:pPr>
        <w:pStyle w:val="Obszartekstu"/>
        <w:numPr>
          <w:ilvl w:val="0"/>
          <w:numId w:val="1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Zdarzeniami siły wyższej w myśl umowy są w szczególności: strajk generalny, blokady dróg, wojna, stan wyjątkowy, powódź, huragan i inne zdarzenia stanowiące efekt działań elementarnych sił przyrody.</w:t>
      </w: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>§ 4</w:t>
      </w:r>
    </w:p>
    <w:p w:rsidR="002E077A" w:rsidRPr="00A55351" w:rsidRDefault="002E077A" w:rsidP="00A55351">
      <w:pPr>
        <w:pStyle w:val="Obszartekstu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Zakończenie realizacji umowy oraz przekazanie Zamawiającemu dokumentu docelowego wskazanego w </w:t>
      </w:r>
      <w:r w:rsidR="00D26887" w:rsidRPr="00A55351">
        <w:rPr>
          <w:rFonts w:asciiTheme="minorHAnsi" w:hAnsiTheme="minorHAnsi" w:cstheme="minorHAnsi"/>
          <w:sz w:val="22"/>
          <w:szCs w:val="22"/>
        </w:rPr>
        <w:t>§ 1</w:t>
      </w:r>
      <w:r w:rsidR="00D26887" w:rsidRPr="00A553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26887" w:rsidRPr="00A55351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ust. 1 pkt </w:t>
      </w:r>
      <w:r w:rsidR="00EA6939" w:rsidRPr="00A55351">
        <w:rPr>
          <w:rFonts w:asciiTheme="minorHAnsi" w:hAnsiTheme="minorHAnsi" w:cstheme="minorHAnsi"/>
          <w:iCs/>
          <w:sz w:val="22"/>
          <w:szCs w:val="22"/>
        </w:rPr>
        <w:t>f</w:t>
      </w:r>
      <w:r w:rsidR="00D26887" w:rsidRPr="00A55351">
        <w:rPr>
          <w:rFonts w:asciiTheme="minorHAnsi" w:hAnsiTheme="minorHAnsi" w:cstheme="minorHAnsi"/>
          <w:iCs/>
          <w:sz w:val="22"/>
          <w:szCs w:val="22"/>
        </w:rPr>
        <w:t>)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nastąpi do dnia </w:t>
      </w:r>
      <w:r w:rsidR="002342E3" w:rsidRPr="00A55351">
        <w:rPr>
          <w:rFonts w:asciiTheme="minorHAnsi" w:hAnsiTheme="minorHAnsi" w:cstheme="minorHAnsi"/>
          <w:iCs/>
          <w:sz w:val="22"/>
          <w:szCs w:val="22"/>
        </w:rPr>
        <w:t>30</w:t>
      </w:r>
      <w:r w:rsidR="00D26887" w:rsidRPr="00A55351">
        <w:rPr>
          <w:rFonts w:asciiTheme="minorHAnsi" w:hAnsiTheme="minorHAnsi" w:cstheme="minorHAnsi"/>
          <w:iCs/>
          <w:sz w:val="22"/>
          <w:szCs w:val="22"/>
        </w:rPr>
        <w:t>.1</w:t>
      </w:r>
      <w:r w:rsidR="002342E3" w:rsidRPr="00A55351">
        <w:rPr>
          <w:rFonts w:asciiTheme="minorHAnsi" w:hAnsiTheme="minorHAnsi" w:cstheme="minorHAnsi"/>
          <w:iCs/>
          <w:sz w:val="22"/>
          <w:szCs w:val="22"/>
        </w:rPr>
        <w:t>1</w:t>
      </w:r>
      <w:r w:rsidR="00D26887" w:rsidRPr="00A55351">
        <w:rPr>
          <w:rFonts w:asciiTheme="minorHAnsi" w:hAnsiTheme="minorHAnsi" w:cstheme="minorHAnsi"/>
          <w:iCs/>
          <w:sz w:val="22"/>
          <w:szCs w:val="22"/>
        </w:rPr>
        <w:t>.202</w:t>
      </w:r>
      <w:r w:rsidR="002342E3" w:rsidRPr="00A55351">
        <w:rPr>
          <w:rFonts w:asciiTheme="minorHAnsi" w:hAnsiTheme="minorHAnsi" w:cstheme="minorHAnsi"/>
          <w:iCs/>
          <w:sz w:val="22"/>
          <w:szCs w:val="22"/>
        </w:rPr>
        <w:t>6</w:t>
      </w:r>
      <w:r w:rsidR="00D26887" w:rsidRPr="00A55351">
        <w:rPr>
          <w:rFonts w:asciiTheme="minorHAnsi" w:hAnsiTheme="minorHAnsi" w:cstheme="minorHAnsi"/>
          <w:iCs/>
          <w:sz w:val="22"/>
          <w:szCs w:val="22"/>
        </w:rPr>
        <w:t xml:space="preserve"> r.</w:t>
      </w:r>
    </w:p>
    <w:p w:rsidR="001B299E" w:rsidRPr="00A55351" w:rsidRDefault="002E077A" w:rsidP="00A55351">
      <w:pPr>
        <w:pStyle w:val="Obszartekstu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Strony postanawiają, że dokumentem potwierdzającym odbiór przedmiotu umowy oraz prawidłowość jej wykonania będzie protokół zdawczo-odbiorczy, podpisany bez uwag przez obie Strony, którego wzór stanowi załącznik</w:t>
      </w:r>
      <w:r w:rsidR="000F3F9F" w:rsidRPr="00A55351">
        <w:rPr>
          <w:rFonts w:asciiTheme="minorHAnsi" w:hAnsiTheme="minorHAnsi" w:cstheme="minorHAnsi"/>
          <w:iCs/>
          <w:sz w:val="22"/>
          <w:szCs w:val="22"/>
        </w:rPr>
        <w:t xml:space="preserve"> nr 1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do umowy. </w:t>
      </w: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0F3F9F" w:rsidRPr="00A55351">
        <w:rPr>
          <w:rFonts w:asciiTheme="minorHAnsi" w:hAnsiTheme="minorHAnsi" w:cstheme="minorHAnsi"/>
          <w:b/>
          <w:sz w:val="22"/>
          <w:szCs w:val="22"/>
        </w:rPr>
        <w:t>5</w:t>
      </w:r>
    </w:p>
    <w:p w:rsidR="00811E5E" w:rsidRPr="00A55351" w:rsidRDefault="00811E5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Wynagrodzenie należne Wykonawcy za prawidłową realizację</w:t>
      </w:r>
      <w:r w:rsidR="009A1645" w:rsidRPr="00A55351">
        <w:rPr>
          <w:rFonts w:asciiTheme="minorHAnsi" w:hAnsiTheme="minorHAnsi" w:cstheme="minorHAnsi"/>
          <w:iCs/>
          <w:sz w:val="22"/>
          <w:szCs w:val="22"/>
        </w:rPr>
        <w:t xml:space="preserve"> przedmiotu umowy, zgodnie z ofertą stanowiącą załącznik nr 2,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ustala się na kwotę </w:t>
      </w:r>
      <w:r w:rsidR="009A1645" w:rsidRPr="00A55351">
        <w:rPr>
          <w:rFonts w:asciiTheme="minorHAnsi" w:hAnsiTheme="minorHAnsi" w:cstheme="minorHAnsi"/>
          <w:iCs/>
          <w:sz w:val="22"/>
          <w:szCs w:val="22"/>
        </w:rPr>
        <w:t>brutto</w:t>
      </w:r>
      <w:r w:rsidRPr="00A55351">
        <w:rPr>
          <w:rFonts w:asciiTheme="minorHAnsi" w:hAnsiTheme="minorHAnsi" w:cstheme="minorHAnsi"/>
          <w:iCs/>
          <w:sz w:val="22"/>
          <w:szCs w:val="22"/>
        </w:rPr>
        <w:t>: ……….. zł (słownie</w:t>
      </w:r>
      <w:r w:rsidR="00A569E3" w:rsidRPr="00A55351">
        <w:rPr>
          <w:rFonts w:asciiTheme="minorHAnsi" w:hAnsiTheme="minorHAnsi" w:cstheme="minorHAnsi"/>
          <w:iCs/>
          <w:sz w:val="22"/>
          <w:szCs w:val="22"/>
        </w:rPr>
        <w:t xml:space="preserve"> zł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: ……………………………), </w:t>
      </w:r>
      <w:r w:rsidR="009A1645" w:rsidRPr="00A55351">
        <w:rPr>
          <w:rFonts w:asciiTheme="minorHAnsi" w:hAnsiTheme="minorHAnsi" w:cstheme="minorHAnsi"/>
          <w:iCs/>
          <w:sz w:val="22"/>
          <w:szCs w:val="22"/>
        </w:rPr>
        <w:t>w tym netto: ……….. (słownie zł</w:t>
      </w:r>
      <w:r w:rsidR="00A569E3" w:rsidRPr="00A55351">
        <w:rPr>
          <w:rFonts w:asciiTheme="minorHAnsi" w:hAnsiTheme="minorHAnsi" w:cstheme="minorHAnsi"/>
          <w:iCs/>
          <w:sz w:val="22"/>
          <w:szCs w:val="22"/>
        </w:rPr>
        <w:t xml:space="preserve">:………) i podatek VAT ………. zł (słownie zł:……….). Wskazane wynagrodzenie obejmuje kwotę za </w:t>
      </w:r>
      <w:r w:rsidR="000F3F9F" w:rsidRPr="00A55351">
        <w:rPr>
          <w:rFonts w:asciiTheme="minorHAnsi" w:hAnsiTheme="minorHAnsi" w:cstheme="minorHAnsi"/>
          <w:iCs/>
          <w:sz w:val="22"/>
          <w:szCs w:val="22"/>
        </w:rPr>
        <w:t>przekazanie autorskich praw majątkowych na zasadach wskazanych w § 6.</w:t>
      </w:r>
    </w:p>
    <w:p w:rsidR="00811E5E" w:rsidRPr="00A55351" w:rsidRDefault="00811E5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Wynagrodzenie określone w ust. 1 obejmuje całkowitą należność, jaką Zamawiający zobowiązany jest zapłacić Wykonawcy za prawidłowe wykonanie przedmiotu umowy. Wynagrodzenie jest stałe i nie może ulec zmianie w czasie wykonania niniejszej umowy, z zastrzeżeniem ust. 3.</w:t>
      </w:r>
    </w:p>
    <w:p w:rsidR="00811E5E" w:rsidRPr="00A55351" w:rsidRDefault="00811E5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Jeżeli w trakcie trwania umowy stawka podatku VAT ulegnie zmianie, Strony zgodnie postanawiają, że w</w:t>
      </w:r>
      <w:r w:rsidR="00031F1C" w:rsidRPr="00A55351">
        <w:rPr>
          <w:rFonts w:asciiTheme="minorHAnsi" w:hAnsiTheme="minorHAnsi" w:cstheme="minorHAnsi"/>
          <w:iCs/>
          <w:sz w:val="22"/>
          <w:szCs w:val="22"/>
        </w:rPr>
        <w:t> </w:t>
      </w:r>
      <w:r w:rsidRPr="00A55351">
        <w:rPr>
          <w:rFonts w:asciiTheme="minorHAnsi" w:hAnsiTheme="minorHAnsi" w:cstheme="minorHAnsi"/>
          <w:iCs/>
          <w:sz w:val="22"/>
          <w:szCs w:val="22"/>
        </w:rPr>
        <w:t>rozliczeniach będą stosowały stawkę obowiązującą w dniu wystawienia faktury.</w:t>
      </w:r>
    </w:p>
    <w:p w:rsidR="00774BEE" w:rsidRPr="00A55351" w:rsidRDefault="00774BE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Podstawę zapłaty za wykonanie przedmiotu umowy określonego w § 1 niniejszej umowy, stanowić będzie faktura prawidłowo wystawiona przez Wykonawcę, </w:t>
      </w:r>
      <w:r w:rsidR="002342E3" w:rsidRPr="00A55351">
        <w:rPr>
          <w:rFonts w:asciiTheme="minorHAnsi" w:hAnsiTheme="minorHAnsi" w:cstheme="minorHAnsi"/>
          <w:iCs/>
          <w:sz w:val="22"/>
          <w:szCs w:val="22"/>
        </w:rPr>
        <w:t>w ciągu 14 dni od daty realizacji umowy</w:t>
      </w:r>
      <w:r w:rsidRPr="00A55351">
        <w:rPr>
          <w:rFonts w:asciiTheme="minorHAnsi" w:hAnsiTheme="minorHAnsi" w:cstheme="minorHAnsi"/>
          <w:iCs/>
          <w:sz w:val="22"/>
          <w:szCs w:val="22"/>
        </w:rPr>
        <w:t>.</w:t>
      </w:r>
    </w:p>
    <w:p w:rsidR="00304D14" w:rsidRPr="00A55351" w:rsidRDefault="00774BE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Zapłata należności wynikającej z wystawionej prawidłowo przez Wykonawcę faktury nastąpi na konto Wykonawcy o numerze: ……………………., w terminie </w:t>
      </w:r>
      <w:r w:rsidR="00EA6939" w:rsidRPr="00A55351">
        <w:rPr>
          <w:rFonts w:asciiTheme="minorHAnsi" w:hAnsiTheme="minorHAnsi" w:cstheme="minorHAnsi"/>
          <w:iCs/>
          <w:sz w:val="22"/>
          <w:szCs w:val="22"/>
        </w:rPr>
        <w:t>14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dni od daty jej wpływu do siedziby Zamawiającego.</w:t>
      </w:r>
    </w:p>
    <w:p w:rsidR="00774BEE" w:rsidRPr="00A55351" w:rsidRDefault="00774BE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Termin zapłaty stanowi dzień obciążenia rachunku bankowego Zamawiającego.</w:t>
      </w:r>
    </w:p>
    <w:p w:rsidR="00811E5E" w:rsidRPr="00A55351" w:rsidRDefault="00811E5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Fakturę należy wystawić na:</w:t>
      </w:r>
      <w:r w:rsidR="00774BEE" w:rsidRPr="00A5535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55351">
        <w:rPr>
          <w:rFonts w:asciiTheme="minorHAnsi" w:hAnsiTheme="minorHAnsi" w:cstheme="minorHAnsi"/>
          <w:iCs/>
          <w:sz w:val="22"/>
          <w:szCs w:val="22"/>
        </w:rPr>
        <w:t>Miasto Poznań - Wydział Kultury,</w:t>
      </w:r>
      <w:r w:rsidR="00774BEE" w:rsidRPr="00A5535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55351">
        <w:rPr>
          <w:rFonts w:asciiTheme="minorHAnsi" w:hAnsiTheme="minorHAnsi" w:cstheme="minorHAnsi"/>
          <w:iCs/>
          <w:sz w:val="22"/>
          <w:szCs w:val="22"/>
        </w:rPr>
        <w:t>plac Kolegiacki 17,</w:t>
      </w:r>
      <w:r w:rsidR="00774BEE" w:rsidRPr="00A5535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55351">
        <w:rPr>
          <w:rFonts w:asciiTheme="minorHAnsi" w:hAnsiTheme="minorHAnsi" w:cstheme="minorHAnsi"/>
          <w:iCs/>
          <w:sz w:val="22"/>
          <w:szCs w:val="22"/>
        </w:rPr>
        <w:t>61-841 Poznań,</w:t>
      </w:r>
      <w:r w:rsidR="00774BEE" w:rsidRPr="00A5535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55351">
        <w:rPr>
          <w:rFonts w:asciiTheme="minorHAnsi" w:hAnsiTheme="minorHAnsi" w:cstheme="minorHAnsi"/>
          <w:iCs/>
          <w:sz w:val="22"/>
          <w:szCs w:val="22"/>
        </w:rPr>
        <w:t>NIP: 2090001440.</w:t>
      </w:r>
    </w:p>
    <w:p w:rsidR="00811E5E" w:rsidRPr="00A55351" w:rsidRDefault="00811E5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Podstawę wystawienia faktury będzie stanowił podpisany przez Strony bez zastrzeżeń protokół zdawczo-odbiorczy, o którym mowa w § </w:t>
      </w:r>
      <w:r w:rsidR="0034599C" w:rsidRPr="00A55351">
        <w:rPr>
          <w:rFonts w:asciiTheme="minorHAnsi" w:hAnsiTheme="minorHAnsi" w:cstheme="minorHAnsi"/>
          <w:iCs/>
          <w:sz w:val="22"/>
          <w:szCs w:val="22"/>
        </w:rPr>
        <w:t>4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ust. </w:t>
      </w:r>
      <w:r w:rsidR="0034599C" w:rsidRPr="00A55351">
        <w:rPr>
          <w:rFonts w:asciiTheme="minorHAnsi" w:hAnsiTheme="minorHAnsi" w:cstheme="minorHAnsi"/>
          <w:iCs/>
          <w:sz w:val="22"/>
          <w:szCs w:val="22"/>
        </w:rPr>
        <w:t>2</w:t>
      </w:r>
      <w:r w:rsidRPr="00A55351">
        <w:rPr>
          <w:rFonts w:asciiTheme="minorHAnsi" w:hAnsiTheme="minorHAnsi" w:cstheme="minorHAnsi"/>
          <w:iCs/>
          <w:sz w:val="22"/>
          <w:szCs w:val="22"/>
        </w:rPr>
        <w:t>.</w:t>
      </w:r>
    </w:p>
    <w:p w:rsidR="001C4432" w:rsidRPr="00A55351" w:rsidRDefault="00811E5E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Wykonawca oświadcza, że jest podatnikiem podatku VAT ujętym w wykazie określonym w art. 96b ust. 1 pkt 2 ustawy z dnia </w:t>
      </w:r>
      <w:r w:rsidR="001C4432" w:rsidRPr="00A55351">
        <w:rPr>
          <w:rFonts w:asciiTheme="minorHAnsi" w:hAnsiTheme="minorHAnsi" w:cstheme="minorHAnsi"/>
          <w:iCs/>
          <w:sz w:val="22"/>
          <w:szCs w:val="22"/>
        </w:rPr>
        <w:t>11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marca 2004 r. o podatku od towarów i usług (t j. Dz. U. z 2023 r, poz. 1570 z późn. zm.) - dalej określanej jako ustawa o VAT. Zamawiający dokona zapłaty wynagrodzenia należnego Wykonawcy na podstawie umowy z zastosowaniem mechanizmu podzielonej płatności, o którym mowa w</w:t>
      </w:r>
      <w:r w:rsidR="00FF5249" w:rsidRPr="00A55351">
        <w:rPr>
          <w:rFonts w:asciiTheme="minorHAnsi" w:hAnsiTheme="minorHAnsi" w:cstheme="minorHAnsi"/>
          <w:iCs/>
          <w:sz w:val="22"/>
          <w:szCs w:val="22"/>
        </w:rPr>
        <w:t> </w:t>
      </w:r>
      <w:r w:rsidRPr="00A55351">
        <w:rPr>
          <w:rFonts w:asciiTheme="minorHAnsi" w:hAnsiTheme="minorHAnsi" w:cstheme="minorHAnsi"/>
          <w:iCs/>
          <w:sz w:val="22"/>
          <w:szCs w:val="22"/>
        </w:rPr>
        <w:t>art. 108a ustawy o VAT. Wykonawca zobowiązuje się, iż w fakturze VAT dokumentującej należne mu wynagrodzenie wskaże rachunek bankowy umożliwiający Zamawiającemu dokonanie zapłaty wynagrodzenia z zastosowaniem mechanizmu podzielonej płatn</w:t>
      </w:r>
      <w:r w:rsidR="0034599C" w:rsidRPr="00A55351">
        <w:rPr>
          <w:rFonts w:asciiTheme="minorHAnsi" w:hAnsiTheme="minorHAnsi" w:cstheme="minorHAnsi"/>
          <w:iCs/>
          <w:sz w:val="22"/>
          <w:szCs w:val="22"/>
        </w:rPr>
        <w:t>o</w:t>
      </w:r>
      <w:r w:rsidRPr="00A55351">
        <w:rPr>
          <w:rFonts w:asciiTheme="minorHAnsi" w:hAnsiTheme="minorHAnsi" w:cstheme="minorHAnsi"/>
          <w:iCs/>
          <w:sz w:val="22"/>
          <w:szCs w:val="22"/>
        </w:rPr>
        <w:t>ści.</w:t>
      </w:r>
    </w:p>
    <w:p w:rsidR="001C4432" w:rsidRPr="00A55351" w:rsidRDefault="001C4432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przypadku wystawienia faktury elektronicznej, musi ona zostać przesłana za pośrednictwem Platformy Elektronicznego Fakturowania, zgodnie z przepisami ustawy o elektronicznym fakturowaniu w</w:t>
      </w:r>
      <w:r w:rsidR="00FF5249" w:rsidRPr="00A55351">
        <w:rPr>
          <w:rFonts w:asciiTheme="minorHAnsi" w:hAnsiTheme="minorHAnsi" w:cstheme="minorHAnsi"/>
          <w:iCs/>
          <w:sz w:val="22"/>
          <w:szCs w:val="22"/>
        </w:rPr>
        <w:t> 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zamówieniach publicznych, koncesjach na roboty budowlane lub usługi oraz partnerstwie publiczno-prywatnym oraz zawierać następujące dane: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>Faktura elektroniczna powinna zawierać następujące dane: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N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>ABYWCA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>Miasto Poznań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>pl. Kolegiacki 17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>61-841 Poznań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>NIP: 209000144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>ODBIORCA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 xml:space="preserve">Wydział Kultury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lastRenderedPageBreak/>
        <w:t>Urzędu Miasta Poznania</w:t>
      </w:r>
      <w:r w:rsidR="00044FE3" w:rsidRPr="00A55351">
        <w:rPr>
          <w:rFonts w:asciiTheme="minorHAnsi" w:hAnsiTheme="minorHAnsi" w:cstheme="minorHAnsi"/>
          <w:iCs/>
          <w:sz w:val="22"/>
          <w:szCs w:val="22"/>
        </w:rPr>
        <w:t>,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 xml:space="preserve"> ul. 3 Maja 46,61-728 Poznań</w:t>
      </w:r>
      <w:r w:rsidRPr="00A5535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11E5E" w:rsidRPr="00A55351">
        <w:rPr>
          <w:rFonts w:asciiTheme="minorHAnsi" w:hAnsiTheme="minorHAnsi" w:cstheme="minorHAnsi"/>
          <w:iCs/>
          <w:sz w:val="22"/>
          <w:szCs w:val="22"/>
        </w:rPr>
        <w:t>GLN: 5907459620122</w:t>
      </w:r>
      <w:r w:rsidRPr="00A55351">
        <w:rPr>
          <w:rFonts w:asciiTheme="minorHAnsi" w:hAnsiTheme="minorHAnsi" w:cstheme="minorHAnsi"/>
          <w:iCs/>
          <w:sz w:val="22"/>
          <w:szCs w:val="22"/>
        </w:rPr>
        <w:t>.</w:t>
      </w:r>
    </w:p>
    <w:p w:rsidR="001C4432" w:rsidRPr="00A55351" w:rsidRDefault="001C4432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Wykonawca oświadcza, że wskazany w umowie numer rachunku bankowego jest rachunkiem rozliczeniowym, umieszczonym na białej liście podatników VAT.</w:t>
      </w:r>
    </w:p>
    <w:p w:rsidR="001C4432" w:rsidRPr="00A55351" w:rsidRDefault="001C4432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W przypadku, gdy rachunek bankowy podany przez Wykonawcę w umowie i na fakturze VAT nie będzie ujęty w wykazie podmiotów, o którym mowa w art. 96b ust. 1 pkt 2 ustawy o VAT, Zamawiający dokona zapłaty na którykolwiek z rachunków rozliczeniowych wskazanych dla Wykonawcy w wykazie podmiotów, o którym mowa w art. 96b ust. I pkt 2 ustawy o VAT. W przypadku braku wskazania dla Wykonawcy rachunku bankowego w wykazie podmiotów, wymienionym w zdaniu poprzednim, Zamawiający dokona zapłaty na rachunek bankowy Wykonawcy podany na fakturze, z zastosowaniem art. 117ba § 3 </w:t>
      </w:r>
      <w:proofErr w:type="spellStart"/>
      <w:r w:rsidRPr="00A55351">
        <w:rPr>
          <w:rFonts w:asciiTheme="minorHAnsi" w:hAnsiTheme="minorHAnsi" w:cstheme="minorHAnsi"/>
          <w:iCs/>
          <w:sz w:val="22"/>
          <w:szCs w:val="22"/>
        </w:rPr>
        <w:t>pkl</w:t>
      </w:r>
      <w:proofErr w:type="spellEnd"/>
      <w:r w:rsidRPr="00A55351">
        <w:rPr>
          <w:rFonts w:asciiTheme="minorHAnsi" w:hAnsiTheme="minorHAnsi" w:cstheme="minorHAnsi"/>
          <w:iCs/>
          <w:sz w:val="22"/>
          <w:szCs w:val="22"/>
        </w:rPr>
        <w:t xml:space="preserve"> 2 ustawy Ordynacja podatkowa (t.j. Dz. U. z 2023 r., poz. 2383 z późn. zm.).</w:t>
      </w:r>
    </w:p>
    <w:p w:rsidR="00811E5E" w:rsidRPr="00A55351" w:rsidRDefault="001C4432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Zamawiający nie ponosi odpowiedzialności za płatność po terminie określonym w ust. 5, spowodowaną brakiem możliwości dokonania płatności z zastosowaniem mechanizmu podzielonej płatności, w</w:t>
      </w:r>
      <w:r w:rsidR="00FF5249" w:rsidRPr="00A55351">
        <w:rPr>
          <w:rFonts w:asciiTheme="minorHAnsi" w:hAnsiTheme="minorHAnsi" w:cstheme="minorHAnsi"/>
          <w:iCs/>
          <w:sz w:val="22"/>
          <w:szCs w:val="22"/>
        </w:rPr>
        <w:t> </w:t>
      </w:r>
      <w:r w:rsidRPr="00A55351">
        <w:rPr>
          <w:rFonts w:asciiTheme="minorHAnsi" w:hAnsiTheme="minorHAnsi" w:cstheme="minorHAnsi"/>
          <w:iCs/>
          <w:sz w:val="22"/>
          <w:szCs w:val="22"/>
        </w:rPr>
        <w:t>szczególności brakiem rachunku rozliczeniowego Wykonawcy w wykazie podmiotów.</w:t>
      </w:r>
    </w:p>
    <w:p w:rsidR="000556B3" w:rsidRPr="00A55351" w:rsidRDefault="000556B3" w:rsidP="00A55351">
      <w:pPr>
        <w:pStyle w:val="Obszartekstu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Wykonawcy nie przysługuje żadne inne roszczenie o dodatkowe wynagrodzenie nieprzewidziane w Umowie ani roszczenie o zwrot kosztów poniesionych w związku z wykonaniem Umowy.</w:t>
      </w:r>
    </w:p>
    <w:p w:rsidR="00774BEE" w:rsidRPr="00A55351" w:rsidRDefault="00774BEE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6657C2" w:rsidRPr="00A55351">
        <w:rPr>
          <w:rFonts w:asciiTheme="minorHAnsi" w:hAnsiTheme="minorHAnsi" w:cstheme="minorHAnsi"/>
          <w:b/>
          <w:sz w:val="22"/>
          <w:szCs w:val="22"/>
        </w:rPr>
        <w:t>6</w:t>
      </w:r>
    </w:p>
    <w:p w:rsidR="006657C2" w:rsidRPr="00A55351" w:rsidRDefault="006657C2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Wykonawca oświadcza, że:     </w:t>
      </w:r>
    </w:p>
    <w:p w:rsidR="006657C2" w:rsidRPr="00A55351" w:rsidRDefault="006657C2" w:rsidP="00A55351">
      <w:pPr>
        <w:pStyle w:val="Akapitzlist"/>
        <w:numPr>
          <w:ilvl w:val="0"/>
          <w:numId w:val="38"/>
        </w:numPr>
        <w:suppressAutoHyphens/>
        <w:overflowPunct w:val="0"/>
        <w:spacing w:line="360" w:lineRule="auto"/>
        <w:jc w:val="both"/>
        <w:rPr>
          <w:rFonts w:cstheme="minorHAnsi"/>
          <w:iCs/>
        </w:rPr>
      </w:pPr>
      <w:r w:rsidRPr="00A55351">
        <w:rPr>
          <w:rFonts w:cstheme="minorHAnsi"/>
          <w:iCs/>
        </w:rPr>
        <w:t>przysługują mu bądź będą mu przysługiwać wszelkie, wyłączne i nieograniczone autorskie prawa majątkowe do dokumentu docelowego;</w:t>
      </w:r>
    </w:p>
    <w:p w:rsidR="006657C2" w:rsidRPr="00A55351" w:rsidRDefault="006657C2" w:rsidP="00A55351">
      <w:pPr>
        <w:pStyle w:val="Akapitzlist"/>
        <w:numPr>
          <w:ilvl w:val="0"/>
          <w:numId w:val="38"/>
        </w:numPr>
        <w:suppressAutoHyphens/>
        <w:overflowPunct w:val="0"/>
        <w:spacing w:line="360" w:lineRule="auto"/>
        <w:jc w:val="both"/>
        <w:rPr>
          <w:rFonts w:cstheme="minorHAnsi"/>
          <w:iCs/>
        </w:rPr>
      </w:pPr>
      <w:r w:rsidRPr="00A55351">
        <w:rPr>
          <w:rFonts w:cstheme="minorHAnsi"/>
          <w:iCs/>
        </w:rPr>
        <w:t>może bądź będzie mógł rozporządzać prawami autorskimi do dokumentu docelowego;</w:t>
      </w:r>
    </w:p>
    <w:p w:rsidR="006657C2" w:rsidRPr="00A55351" w:rsidRDefault="006657C2" w:rsidP="00A55351">
      <w:pPr>
        <w:pStyle w:val="Akapitzlist"/>
        <w:numPr>
          <w:ilvl w:val="0"/>
          <w:numId w:val="38"/>
        </w:numPr>
        <w:suppressAutoHyphens/>
        <w:overflowPunct w:val="0"/>
        <w:spacing w:line="360" w:lineRule="auto"/>
        <w:jc w:val="both"/>
        <w:rPr>
          <w:rFonts w:cstheme="minorHAnsi"/>
          <w:iCs/>
        </w:rPr>
      </w:pPr>
      <w:r w:rsidRPr="00A55351">
        <w:rPr>
          <w:rFonts w:cstheme="minorHAnsi"/>
          <w:iCs/>
        </w:rPr>
        <w:t>przysługujące mu autorskie prawa majątkowe do dokumentu docelowego nie będą zajęte w rozumieniu przepisów o postępowaniu egzekucyjnym.</w:t>
      </w:r>
    </w:p>
    <w:p w:rsidR="006657C2" w:rsidRPr="00A55351" w:rsidRDefault="006657C2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Wykonawca przenosi na Zamawiającego z chwilą podpisania protokołu zdawczo - odbiorczego, o którym mowa w § 4 ust. 2 umowy, a Zamawiający nabywa w ramach wynagrodzenia, o którym mowa w § 5 ust. 1 umowy, bez ograniczeń czasowych i terytorialnych i bez dodatkowych opłat, wszelkie zbywalne autorskie prawa majątkowe do dokumentu docelowego na wszelkich znanych w chwili zawarcia umowy polach eksploatacji, a w szczególności:     </w:t>
      </w:r>
    </w:p>
    <w:p w:rsidR="006657C2" w:rsidRPr="00A55351" w:rsidRDefault="006657C2" w:rsidP="00A55351">
      <w:pPr>
        <w:pStyle w:val="Obszartekstu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zakresie utrwalania i zwielokrotnienia dokumentu docelowego – prawo do wytwarzania dowolną techniką egzemplarzy dokumentu docelowego, w tym techniką drukarską, reprograficzną, zapisu magnetycznego oraz techniką cyfrową, wprowadzania dokumentu docelowego do pamięci komputera oraz sieci multimedialnych;</w:t>
      </w:r>
    </w:p>
    <w:p w:rsidR="006657C2" w:rsidRPr="00A55351" w:rsidRDefault="006657C2" w:rsidP="00A55351">
      <w:pPr>
        <w:pStyle w:val="Obszartekstu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zakresie obrotu oryginałem albo egzemplarzami dokumentu docelowego – prawo do wprowadzania do obrotu, użyczenia lub najmu oryginału albo egzemplarzy dokumentu docelowego;</w:t>
      </w:r>
    </w:p>
    <w:p w:rsidR="006657C2" w:rsidRPr="00A55351" w:rsidRDefault="006657C2" w:rsidP="00A55351">
      <w:pPr>
        <w:pStyle w:val="Obszartekstu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w zakresie rozpowszechniania dokumentu docelowego w sposób inny niż określony w ust. 2 pkt 2 - prawo do publicznego wykonania, wystawienia, wyświetlenia, odtworzenia oraz nadawania drogą </w:t>
      </w:r>
      <w:r w:rsidRPr="00A55351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emisji telewizyjnej i radiowej prowadzonej w sposób bezprzewodowy (naziemny lub satelitarny) lub w sposób przewodowy, reemitowania, a także publicznego udostępniania dokumentu docelowego w taki sposób, aby każdy mógł mieć do niego dostęp w miejscu i w czasie przez siebie wybranym, w tym poprzez publikację w prasie, udostępnianie dokumentu docelowego w sieci „Internet”, jak również techniką </w:t>
      </w:r>
      <w:proofErr w:type="spellStart"/>
      <w:r w:rsidRPr="00A55351">
        <w:rPr>
          <w:rFonts w:asciiTheme="minorHAnsi" w:hAnsiTheme="minorHAnsi" w:cstheme="minorHAnsi"/>
          <w:iCs/>
          <w:sz w:val="22"/>
          <w:szCs w:val="22"/>
        </w:rPr>
        <w:t>webcastingu</w:t>
      </w:r>
      <w:proofErr w:type="spellEnd"/>
      <w:r w:rsidRPr="00A55351">
        <w:rPr>
          <w:rFonts w:asciiTheme="minorHAnsi" w:hAnsiTheme="minorHAnsi" w:cstheme="minorHAnsi"/>
          <w:iCs/>
          <w:sz w:val="22"/>
          <w:szCs w:val="22"/>
        </w:rPr>
        <w:t xml:space="preserve">, </w:t>
      </w:r>
      <w:proofErr w:type="spellStart"/>
      <w:r w:rsidRPr="00A55351">
        <w:rPr>
          <w:rFonts w:asciiTheme="minorHAnsi" w:hAnsiTheme="minorHAnsi" w:cstheme="minorHAnsi"/>
          <w:iCs/>
          <w:sz w:val="22"/>
          <w:szCs w:val="22"/>
        </w:rPr>
        <w:t>simulcastingu</w:t>
      </w:r>
      <w:proofErr w:type="spellEnd"/>
      <w:r w:rsidRPr="00A55351">
        <w:rPr>
          <w:rFonts w:asciiTheme="minorHAnsi" w:hAnsiTheme="minorHAnsi" w:cstheme="minorHAnsi"/>
          <w:iCs/>
          <w:sz w:val="22"/>
          <w:szCs w:val="22"/>
        </w:rPr>
        <w:t xml:space="preserve">, </w:t>
      </w:r>
      <w:proofErr w:type="spellStart"/>
      <w:r w:rsidRPr="00A55351">
        <w:rPr>
          <w:rFonts w:asciiTheme="minorHAnsi" w:hAnsiTheme="minorHAnsi" w:cstheme="minorHAnsi"/>
          <w:iCs/>
          <w:sz w:val="22"/>
          <w:szCs w:val="22"/>
        </w:rPr>
        <w:t>videocastingu</w:t>
      </w:r>
      <w:proofErr w:type="spellEnd"/>
      <w:r w:rsidRPr="00A55351">
        <w:rPr>
          <w:rFonts w:asciiTheme="minorHAnsi" w:hAnsiTheme="minorHAnsi" w:cstheme="minorHAnsi"/>
          <w:iCs/>
          <w:sz w:val="22"/>
          <w:szCs w:val="22"/>
        </w:rPr>
        <w:t xml:space="preserve"> oraz wszelkich innych form transmisji internetowej oraz rozpowszechniania za pośrednictwem sieci telefonicznych (w sieciach stacjonarnych lub komórkowych), w szczególności za pomocą: telefonu komórkowego (w tym także WAP) i urządzeń cyfrowych (np.: dekodery, VOD, PPV, komputery osobiste i inne);</w:t>
      </w:r>
    </w:p>
    <w:p w:rsidR="006657C2" w:rsidRPr="00A55351" w:rsidRDefault="006657C2" w:rsidP="00A55351">
      <w:pPr>
        <w:pStyle w:val="Obszartekstu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prawo do trwałego lub czasowego zwielokrotnienia dokumentu docelowego w całości lub w części, jakimikolwiek środkami i w jakiejkolwiek formie;</w:t>
      </w:r>
    </w:p>
    <w:p w:rsidR="006657C2" w:rsidRPr="00A55351" w:rsidRDefault="006657C2" w:rsidP="00A55351">
      <w:pPr>
        <w:pStyle w:val="Obszartekstu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 xml:space="preserve">prawo do tłumaczenia, przystosowywania, dokonywania wszelkich zmian, adaptacji, poprawek, przeróbek, zmian formatu, skrótów i opracowań dokumentu docelowego, w tym zmiany układu lub jakichkolwiek innych zmian w dokumencie docelowym w szczególności zmiany rozmieszczenia i wielkości poszczególnych elementów graficznych składających się na dokument docelowy, a także wykorzystywania opracowań dokumentu docelowego w postaci przeróbek, fragmentyzacji i/lub </w:t>
      </w:r>
      <w:proofErr w:type="spellStart"/>
      <w:r w:rsidRPr="00A55351">
        <w:rPr>
          <w:rFonts w:asciiTheme="minorHAnsi" w:hAnsiTheme="minorHAnsi" w:cstheme="minorHAnsi"/>
          <w:iCs/>
          <w:sz w:val="22"/>
          <w:szCs w:val="22"/>
        </w:rPr>
        <w:t>przemontowywania</w:t>
      </w:r>
      <w:proofErr w:type="spellEnd"/>
      <w:r w:rsidRPr="00A55351">
        <w:rPr>
          <w:rFonts w:asciiTheme="minorHAnsi" w:hAnsiTheme="minorHAnsi" w:cstheme="minorHAnsi"/>
          <w:iCs/>
          <w:sz w:val="22"/>
          <w:szCs w:val="22"/>
        </w:rPr>
        <w:t>, nawet wówczas, gdyby efektem tych działań miałaby być utrata indywidualnego charakteru dokumentu docelowego;</w:t>
      </w:r>
    </w:p>
    <w:p w:rsidR="006657C2" w:rsidRPr="00A55351" w:rsidRDefault="006657C2" w:rsidP="00A55351">
      <w:pPr>
        <w:pStyle w:val="Obszartekstu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prawo do wykorzystania dokumentu docelowego i jego modyfikacji oraz adaptacji we wszelakiego rodzaju dostępnych formach, m.in. w środkach reklamy, w tym reklamy telewizyjnej, radiowej, prasowej, internetowej, reklamy zewnętrznej (</w:t>
      </w:r>
      <w:proofErr w:type="spellStart"/>
      <w:r w:rsidRPr="00A55351">
        <w:rPr>
          <w:rFonts w:asciiTheme="minorHAnsi" w:hAnsiTheme="minorHAnsi" w:cstheme="minorHAnsi"/>
          <w:iCs/>
          <w:sz w:val="22"/>
          <w:szCs w:val="22"/>
        </w:rPr>
        <w:t>Outdoor</w:t>
      </w:r>
      <w:proofErr w:type="spellEnd"/>
      <w:r w:rsidRPr="00A55351">
        <w:rPr>
          <w:rFonts w:asciiTheme="minorHAnsi" w:hAnsiTheme="minorHAnsi" w:cstheme="minorHAnsi"/>
          <w:iCs/>
          <w:sz w:val="22"/>
          <w:szCs w:val="22"/>
        </w:rPr>
        <w:t>), materiałach reklamowych nie przeznaczonych do prezentacji w mediach (BTL), plakatach, ulotkach reklamowych, broszurach oraz innych akcesoriach reklamowych.</w:t>
      </w:r>
    </w:p>
    <w:p w:rsidR="006657C2" w:rsidRPr="00A55351" w:rsidRDefault="006657C2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ramach wynagrodzenia określonego umową, od chwili nabycia autorskich praw majątkowych do dokumentu docelowego, Wykonawca zezwala Zamawiającemu na wykonywanie na zasadzie wyłączności zależnego prawa autorskiego w rozumieniu art. 2 ustawy o prawie autorskim i prawach pokrewnych w stosunku do dokumentu docelowego, tj. wyraża zgodę na korzystanie, rozporządzanie i rozpowszechnianie dokumentu docelowego, a także dokonywanie w nim zmian i modyfikacji, ponadto w tym samym terminie Wykonawca przenosi na Zamawiającego wyłączne prawo zezwalania na wykonywanie zależnego prawa autorskiego. Wykonywanie powyższych uprawnień będzie następowało w szczególności na polach eksploatacji wymienionych w ust. 2.</w:t>
      </w:r>
    </w:p>
    <w:p w:rsidR="006657C2" w:rsidRPr="00A55351" w:rsidRDefault="006657C2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Wykonawca udziela Zamawiającemu zgody i upoważnienia dotyczącego wykonywania w imieniu Wykonawcy autorskich praw osobistych do dokumentu docelowego, w szczególności w zakresie prawa do integralności dokumentu docelowego, prawa do nadzoru nad sposobem korzystania z dokumentu docelowego (wykonywanie autorskich praw osobistych będzie miało związek przede wszystkim z dokonywaniem wszelkich opracowań, zmian i modyfikacji materiałów, o których mowa w ust. 2 pkt 5).</w:t>
      </w:r>
    </w:p>
    <w:p w:rsidR="006657C2" w:rsidRPr="00A55351" w:rsidRDefault="006657C2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lastRenderedPageBreak/>
        <w:t>Zamawiający ma prawo do swobodnego dysponowania nabytymi majątkowymi prawami autorskimi, w tym przeniesienia ich na inny podmiot, bez jakichkolwiek dodatkowych opłat, wynagrodzeń na rzecz Wykonawcy zarówno na terenie kraju jak i poza jego granicami.</w:t>
      </w:r>
    </w:p>
    <w:p w:rsidR="006657C2" w:rsidRPr="00A55351" w:rsidRDefault="006657C2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Strony zgodnie oświadczają, iż ich intencją jest zapewnienie Zamawiającemu w ramach wynagrodzenia określonego umową możliwości wykonywania praw autorskich majątkowych osobistych i praw zależnych do dokumentu docelowego, w szczególności nieograniczonego prawa do: korzystania z dokumentu docelowego i rozporządzania nim, wprowadzania do niego zmian, sporządzania jego opracowań, tworzenia na jego podstawie nowych materiałów oraz korzystania z tego dokumentu, nowych materiałów i rozporządzania nimi. Zamiarem Stron jest zapewnienie, aby takie korzystanie z dokumentu docelowego, jego opracowań, nowych materiałów oraz rozporządzanie nimi nie wymagało odrębnych zgód i zezwoleń Wykonawcy, by nie wymagało zapłaty odrębnego wynagrodzenia i nie było przez Wykonawcę traktowane jako naruszenie praw.</w:t>
      </w:r>
    </w:p>
    <w:p w:rsidR="00774BEE" w:rsidRPr="00A55351" w:rsidRDefault="006657C2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Wykonawca oświadcza i gwarantuje, że wykonany przez niego dokument docelowy nie będzie obciążony prawami osób trzecich, a w szczególności, że prawa własności intelektualnych przysługują wyłącznie Wykonawcy i dokument docelowy nie narusza dóbr osobistych osób trzecich. W przypadku gdy powyższe oświadczenie okaże się nieprawdziwe oraz w przypadku wystąpienia przez osoby trzecie z roszczeniami wobec Zamawiającego wynikającymi z ewentualnych naruszeń ww. praw, czy dóbr osobistych, Wykonawca zobowiązuje się do podjęcia na swój koszt wszelkich kroków faktycznych i prawnych zapewniających Zamawiającemu należytą ochronę przed takimi roszczeniami, w szczególności zobowiązuje się wstąpić w miejsce Zamawiającego lub w przypadku braku takiej możliwości – przystąpić po stronie Zamawiającego do wszelkich postępowań toczących się przeciwko Zamawiającemu i zwolnić Zamawiającego od wszelkich roszczeń wysuwanych przez podmioty trzecie. W zakresie niniejszego oświadczenia Wykonawca ponosi względem Zamawiającego pełną odpowiedzialność odszkodowawczą obejmująca w szczególności szkodę bezpośrednią, koszty pomocy prawnej świadczonej w celu obrony interesów Zamawiającego oraz równowartość świadczeń spełnionych przez Zamawiającego w celu zaspokojenia roszczeń osób trzecich, dotyczących naruszenia praw własności intelektualnej bądź naruszenia ich dóbr osobistych. Zamawiający obowiązany jest do niezwłocznego poinformowania Wykonawcy o wniesieniu przeciwko Zamawiającemu pozwu o naruszenie ww. praw lub dóbr osobistych bądź zgłoszeniu tego rodzaju roszczeń.</w:t>
      </w: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1D5776" w:rsidRPr="00A55351">
        <w:rPr>
          <w:rFonts w:asciiTheme="minorHAnsi" w:hAnsiTheme="minorHAnsi" w:cstheme="minorHAnsi"/>
          <w:b/>
          <w:sz w:val="22"/>
          <w:szCs w:val="22"/>
        </w:rPr>
        <w:t>7</w:t>
      </w:r>
    </w:p>
    <w:p w:rsidR="001D5776" w:rsidRPr="00A55351" w:rsidRDefault="001D5776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Zamawiający zastrzega sobie prawo do odstąpienia od niniejszej umowy w terminie 30 dni od powzięcia wiadomości o wystąpieniu istotnej zmiany okoliczności powodującej, że wykonanie niniejszej umowy nie leży w interesie publicznym, czego nie można było przewidzieć w chwili zawarcia niniejszej umowy.</w:t>
      </w:r>
    </w:p>
    <w:p w:rsidR="001D5776" w:rsidRPr="00A55351" w:rsidRDefault="001D5776" w:rsidP="00A55351">
      <w:pPr>
        <w:pStyle w:val="Obszartekstu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przypadku, o którym mowa w ust. 1, Wykonawca może żądać jedynie należności proporcjonalnych do zakresu wykonania umowy, określonych na podstawie wspólnie sporządzonego i podpisanego przez obie Strony protokołu, zawierającego</w:t>
      </w:r>
      <w:r w:rsidRPr="00A55351">
        <w:rPr>
          <w:rFonts w:asciiTheme="minorHAnsi" w:hAnsiTheme="minorHAnsi" w:cstheme="minorHAnsi"/>
          <w:sz w:val="22"/>
          <w:szCs w:val="22"/>
        </w:rPr>
        <w:t xml:space="preserve"> spis wykonanych i przekazanych prac.</w:t>
      </w: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1D5776" w:rsidRPr="00A55351">
        <w:rPr>
          <w:rFonts w:asciiTheme="minorHAnsi" w:hAnsiTheme="minorHAnsi" w:cstheme="minorHAnsi"/>
          <w:b/>
          <w:sz w:val="22"/>
          <w:szCs w:val="22"/>
        </w:rPr>
        <w:t>8</w:t>
      </w:r>
    </w:p>
    <w:p w:rsidR="001D5776" w:rsidRPr="00A55351" w:rsidRDefault="001D5776" w:rsidP="00A55351">
      <w:pPr>
        <w:pStyle w:val="Obszartekstu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 xml:space="preserve">W </w:t>
      </w:r>
      <w:r w:rsidRPr="00A55351">
        <w:rPr>
          <w:rFonts w:asciiTheme="minorHAnsi" w:hAnsiTheme="minorHAnsi" w:cstheme="minorHAnsi"/>
          <w:iCs/>
          <w:sz w:val="22"/>
          <w:szCs w:val="22"/>
        </w:rPr>
        <w:t>razie odstąpienia od umowy przez którąkolwiek ze Stron, z przyczyn leżących po stronie Wykonawcy, Zamawiającemu przysługuje kara umowna w wysokości 30% wartości wynagrodzenia brutto określonego w § 5 ust. 1 umowy.</w:t>
      </w:r>
    </w:p>
    <w:p w:rsidR="001D5776" w:rsidRPr="00A55351" w:rsidRDefault="001D5776" w:rsidP="00A55351">
      <w:pPr>
        <w:pStyle w:val="Obszartekstu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razie nienależytego wykonania przedmiotu umowy, Wykonawca zapłaci Zamawiającemu karę umowną w wysokości 20% wartości wynagrodzenia brutto określonego w § 5 ust. 1 umowy.</w:t>
      </w:r>
    </w:p>
    <w:p w:rsidR="001D5776" w:rsidRPr="00A55351" w:rsidRDefault="001D5776" w:rsidP="00A55351">
      <w:pPr>
        <w:pStyle w:val="Obszartekstu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przypadku uchybienia przez Wykonawcę terminom, o których mowa w § 2 ust. 3 oraz § 4 ust. 1 umowy, Zamawiającemu przysługuje kara umowna w wysokości 3% wartości wynagrodzenia brutto określonego w § 5 ust. 1 umowy, za każdy rozpoczęty dzień opóźnienia.</w:t>
      </w:r>
    </w:p>
    <w:p w:rsidR="001D5776" w:rsidRPr="00A55351" w:rsidRDefault="001D5776" w:rsidP="00A55351">
      <w:pPr>
        <w:pStyle w:val="Obszartekstu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Zamawiający potrąci kary umowne z wynagrodzenia Wykonawcy określonego w § 5 ust. 1 umowy i zawiadomi Wykonawcę o potrąceniu na piśmie w terminie 7 dni od dnia dokonania potrącenia.</w:t>
      </w:r>
    </w:p>
    <w:p w:rsidR="001D5776" w:rsidRPr="00A55351" w:rsidRDefault="001D5776" w:rsidP="00A55351">
      <w:pPr>
        <w:pStyle w:val="Obszartekstu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iCs/>
          <w:sz w:val="22"/>
          <w:szCs w:val="22"/>
        </w:rPr>
        <w:t>W razie</w:t>
      </w:r>
      <w:r w:rsidRPr="00A55351">
        <w:rPr>
          <w:rFonts w:asciiTheme="minorHAnsi" w:hAnsiTheme="minorHAnsi" w:cstheme="minorHAnsi"/>
          <w:sz w:val="22"/>
          <w:szCs w:val="22"/>
        </w:rPr>
        <w:t xml:space="preserve"> powstania szkody przewyższającej wartość zastrzeżonych kar umownych, Zamawiający zastrzega sobie prawo do dochodzenia odszkodowania przewyższającego wysokość zastrzeżonych kar umownych, na zasadach ogólnych.</w:t>
      </w:r>
    </w:p>
    <w:p w:rsidR="001D5776" w:rsidRPr="00A55351" w:rsidRDefault="001D5776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Pr="00A55351">
        <w:rPr>
          <w:rFonts w:asciiTheme="minorHAnsi" w:hAnsiTheme="minorHAnsi" w:cstheme="minorHAnsi"/>
          <w:b/>
          <w:sz w:val="22"/>
          <w:szCs w:val="22"/>
        </w:rPr>
        <w:t>9</w:t>
      </w:r>
    </w:p>
    <w:p w:rsidR="00271FF4" w:rsidRPr="00A55351" w:rsidRDefault="00222E44" w:rsidP="00A55351">
      <w:pPr>
        <w:pStyle w:val="Obszartekstu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5351">
        <w:rPr>
          <w:rFonts w:asciiTheme="minorHAnsi" w:hAnsiTheme="minorHAnsi" w:cstheme="minorHAnsi"/>
          <w:sz w:val="22"/>
          <w:szCs w:val="22"/>
        </w:rPr>
        <w:t>1. Strony postanawiają, że osobami koordynującymi czynności związane z wykonywaniem umowy są:</w:t>
      </w:r>
    </w:p>
    <w:p w:rsidR="00271FF4" w:rsidRPr="00A55351" w:rsidRDefault="00222E44" w:rsidP="00A55351">
      <w:pPr>
        <w:numPr>
          <w:ilvl w:val="0"/>
          <w:numId w:val="4"/>
        </w:numPr>
        <w:spacing w:line="360" w:lineRule="auto"/>
        <w:ind w:left="567" w:hanging="283"/>
        <w:rPr>
          <w:rFonts w:asciiTheme="minorHAnsi" w:hAnsiTheme="minorHAnsi" w:cstheme="minorHAnsi"/>
        </w:rPr>
      </w:pPr>
      <w:r w:rsidRPr="00A55351">
        <w:rPr>
          <w:rFonts w:asciiTheme="minorHAnsi" w:hAnsiTheme="minorHAnsi" w:cstheme="minorHAnsi"/>
        </w:rPr>
        <w:t>w imieniu Wykonawcy</w:t>
      </w:r>
    </w:p>
    <w:p w:rsidR="00271FF4" w:rsidRPr="00A55351" w:rsidRDefault="00401EF5" w:rsidP="00A55351">
      <w:pPr>
        <w:spacing w:line="360" w:lineRule="auto"/>
        <w:ind w:left="567"/>
        <w:rPr>
          <w:rFonts w:asciiTheme="minorHAnsi" w:hAnsiTheme="minorHAnsi" w:cstheme="minorHAnsi"/>
        </w:rPr>
      </w:pPr>
      <w:r w:rsidRPr="00A55351">
        <w:rPr>
          <w:rFonts w:asciiTheme="minorHAnsi" w:hAnsiTheme="minorHAnsi" w:cstheme="minorHAnsi"/>
        </w:rPr>
        <w:t xml:space="preserve">………………………. Tel </w:t>
      </w:r>
      <w:r w:rsidR="00222E44" w:rsidRPr="00A55351">
        <w:rPr>
          <w:rFonts w:asciiTheme="minorHAnsi" w:hAnsiTheme="minorHAnsi" w:cstheme="minorHAnsi"/>
        </w:rPr>
        <w:t xml:space="preserve"> </w:t>
      </w:r>
      <w:r w:rsidRPr="00A55351">
        <w:rPr>
          <w:rFonts w:asciiTheme="minorHAnsi" w:hAnsiTheme="minorHAnsi" w:cstheme="minorHAnsi"/>
          <w:color w:val="000000"/>
        </w:rPr>
        <w:t>…………………….</w:t>
      </w:r>
      <w:r w:rsidR="00222E44" w:rsidRPr="00A55351">
        <w:rPr>
          <w:rFonts w:asciiTheme="minorHAnsi" w:hAnsiTheme="minorHAnsi" w:cstheme="minorHAnsi"/>
          <w:color w:val="000000"/>
        </w:rPr>
        <w:t xml:space="preserve">, e-mail: </w:t>
      </w:r>
      <w:r w:rsidRPr="00A55351">
        <w:rPr>
          <w:rFonts w:asciiTheme="minorHAnsi" w:hAnsiTheme="minorHAnsi" w:cstheme="minorHAnsi"/>
          <w:color w:val="000000"/>
        </w:rPr>
        <w:t>………………………………</w:t>
      </w:r>
    </w:p>
    <w:p w:rsidR="00271FF4" w:rsidRPr="00A55351" w:rsidRDefault="00222E44" w:rsidP="00A55351">
      <w:pPr>
        <w:numPr>
          <w:ilvl w:val="0"/>
          <w:numId w:val="4"/>
        </w:numPr>
        <w:spacing w:line="360" w:lineRule="auto"/>
        <w:ind w:left="567" w:hanging="283"/>
        <w:rPr>
          <w:rFonts w:asciiTheme="minorHAnsi" w:hAnsiTheme="minorHAnsi" w:cstheme="minorHAnsi"/>
        </w:rPr>
      </w:pPr>
      <w:r w:rsidRPr="00A55351">
        <w:rPr>
          <w:rFonts w:asciiTheme="minorHAnsi" w:hAnsiTheme="minorHAnsi" w:cstheme="minorHAnsi"/>
        </w:rPr>
        <w:t>w imieniu Zamawiającego:</w:t>
      </w:r>
      <w:r w:rsidR="001D5776" w:rsidRPr="00A55351">
        <w:rPr>
          <w:rFonts w:asciiTheme="minorHAnsi" w:hAnsiTheme="minorHAnsi" w:cstheme="minorHAnsi"/>
        </w:rPr>
        <w:br/>
        <w:t>………………………. Tel  ……………………., e-mail: ………………………………</w:t>
      </w:r>
    </w:p>
    <w:p w:rsidR="00271FF4" w:rsidRPr="00A55351" w:rsidRDefault="00222E44" w:rsidP="00A55351">
      <w:pPr>
        <w:spacing w:line="360" w:lineRule="auto"/>
        <w:jc w:val="both"/>
        <w:rPr>
          <w:rFonts w:asciiTheme="minorHAnsi" w:hAnsiTheme="minorHAnsi" w:cstheme="minorHAnsi"/>
        </w:rPr>
      </w:pPr>
      <w:r w:rsidRPr="00A55351">
        <w:rPr>
          <w:rFonts w:asciiTheme="minorHAnsi" w:hAnsiTheme="minorHAnsi" w:cstheme="minorHAnsi"/>
        </w:rPr>
        <w:t>2. Osoby koordynujące będą się kontaktować między sobą we wszystkich sprawach związanych z wykonaniem umowy, a za formę wiążącą w zakresie przekazywania wszelkich informacji związanych z realizacją postanowień umowy, Strony uznają korespondencję w formie elektronicznej przy użyciu adresów e-mail wskazanych w ust. 1</w:t>
      </w:r>
    </w:p>
    <w:p w:rsidR="00271FF4" w:rsidRPr="00A55351" w:rsidRDefault="00222E44" w:rsidP="00A55351">
      <w:pPr>
        <w:spacing w:line="360" w:lineRule="auto"/>
        <w:jc w:val="both"/>
        <w:rPr>
          <w:rFonts w:asciiTheme="minorHAnsi" w:hAnsiTheme="minorHAnsi" w:cstheme="minorHAnsi"/>
        </w:rPr>
      </w:pPr>
      <w:r w:rsidRPr="00A55351">
        <w:rPr>
          <w:rFonts w:asciiTheme="minorHAnsi" w:hAnsiTheme="minorHAnsi" w:cstheme="minorHAnsi"/>
        </w:rPr>
        <w:t>3. Strony będą się informować niezwłocznie, nie później niż w terminie 2 dni roboczych, o zmianie osób koordynujących.</w:t>
      </w:r>
    </w:p>
    <w:p w:rsidR="00271FF4" w:rsidRPr="00A55351" w:rsidRDefault="00222E44" w:rsidP="00A55351">
      <w:pPr>
        <w:spacing w:line="360" w:lineRule="auto"/>
        <w:jc w:val="both"/>
        <w:rPr>
          <w:rFonts w:asciiTheme="minorHAnsi" w:hAnsiTheme="minorHAnsi" w:cstheme="minorHAnsi"/>
        </w:rPr>
      </w:pPr>
      <w:r w:rsidRPr="00A55351">
        <w:rPr>
          <w:rFonts w:asciiTheme="minorHAnsi" w:hAnsiTheme="minorHAnsi" w:cstheme="minorHAnsi"/>
        </w:rPr>
        <w:t>4. Zmiana osób wymienionych w ust. 1 nie stanowi zmiany umowy wymagającej formy aneksu do umowy i dla swej ważności wymaga wyłącznie pisemnego, pod rygorem nieważności, powiadomienia drugiej Strony, podpisanego jednakże przez osoby upoważnione do reprezentowania Strony powiadamiającej.</w:t>
      </w: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74BEE" w:rsidRPr="00A55351">
        <w:rPr>
          <w:rFonts w:asciiTheme="minorHAnsi" w:hAnsiTheme="minorHAnsi" w:cstheme="minorHAnsi"/>
          <w:b/>
          <w:sz w:val="22"/>
          <w:szCs w:val="22"/>
        </w:rPr>
        <w:t>10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Podanie danych osobowych jest niezbędne do zawarcia i wykonania umowy.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Dane osobowe podane w umowie (oraz w załącznikach do niej) będą przetwarzane w celu jej zawarcia i wykonania.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Każda ze Stron oświadcza, że jest administratorem danych osobowych osób wyznaczonych do współpracy w ramach realizacji umowy i zobowiązuje się udostępnić je Stronom umowy, wyłącznie w celu i zakresie niezbędnym do jej realizacji, w tym dla zapewniania sprawnej komunikacji pomiędzy Stronami.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lastRenderedPageBreak/>
        <w:t>Dane, o których mowa w ust. 3, w zależności od rodzaju współpracy, mogą obejmować: imię i nazwisko pracownika, zakład pracy, stanowisko służbowe, służbowe dane kontaktowe (e-mail, numer telefonu) oraz dane zawarte w dokumentach potwierdzających uprawnienia lub doświadczenie zawodowe.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Każda ze Stron zobowiązuje się zrealizować tzw. obowiązek informacyjny administratora wobec osób, których dane udostępnione zostały Stronom w celu realizacji umowy, poprzez zapoznanie ich z informacjami,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tzw. RODO.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Informacje na temat przetwarzania danych osobowych przez Zamawiającego znajdują się pod adresem:  https://www.poznan.pl/klauzuladlakontrahenta/.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Informacje na temat przetwarzania danych osobowych przez Wykonawcę znajdują się pod adresem:  https://fundacja-altum.pl/polityka-prywatnosci/.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Administratorem danych, w rozumieniu przepisów Rozporządzenia Parlamentu Europejskiego i Rady (UE) 2016/679 z dnia 27 kwietnia 2016 r, w sprawie ochrony osób fizycznych w związku z przetwarzaniem danych osobowych i w sprawie swobodnego przepływu takich danych oraz uchylenia dyrektywy 95/46/WE (ogólne rozporządzenie o ochronie danych) - dalej określanym jako RODO, przetwarzanych w zakresie związanym z realizacją przedmiotu umowy, jest Wykonawca.</w:t>
      </w:r>
    </w:p>
    <w:p w:rsidR="001D5776" w:rsidRPr="00A55351" w:rsidRDefault="001D5776" w:rsidP="00A55351">
      <w:pPr>
        <w:pStyle w:val="Akapitzlist"/>
        <w:numPr>
          <w:ilvl w:val="0"/>
          <w:numId w:val="44"/>
        </w:numPr>
        <w:tabs>
          <w:tab w:val="num" w:pos="-360"/>
        </w:tabs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W zakresie związanym z realizacją przedmiotu umowy, w tym m.in. z gromadzeniem, przetwarzaniem i przekazywaniem danych osobowych, a także wprowadzaniem ich do systemów informatycznych, Wykonawca zobowiązuje się do przestrzegania przepisów o ochronie danych osobowych wynikających z RODO oraz z ustawy z dnia 10 maja 2018 r. o ochronie danych osobowych.</w:t>
      </w:r>
    </w:p>
    <w:p w:rsidR="001D5776" w:rsidRPr="00A55351" w:rsidRDefault="001D5776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>§ 1</w:t>
      </w:r>
      <w:r w:rsidR="00774BEE" w:rsidRPr="00A55351">
        <w:rPr>
          <w:rFonts w:asciiTheme="minorHAnsi" w:hAnsiTheme="minorHAnsi" w:cstheme="minorHAnsi"/>
          <w:b/>
          <w:sz w:val="22"/>
          <w:szCs w:val="22"/>
        </w:rPr>
        <w:t>1</w:t>
      </w:r>
    </w:p>
    <w:p w:rsidR="009A1645" w:rsidRPr="00A55351" w:rsidRDefault="009A1645" w:rsidP="00A55351">
      <w:pPr>
        <w:spacing w:line="360" w:lineRule="auto"/>
        <w:jc w:val="both"/>
        <w:rPr>
          <w:rFonts w:asciiTheme="minorHAnsi" w:hAnsiTheme="minorHAnsi" w:cstheme="minorHAnsi"/>
        </w:rPr>
      </w:pPr>
      <w:r w:rsidRPr="00A55351">
        <w:rPr>
          <w:rFonts w:asciiTheme="minorHAnsi" w:hAnsiTheme="minorHAnsi" w:cstheme="minorHAnsi"/>
        </w:rPr>
        <w:t>Wykonawca oświadcza, że znany jest mu fakt, iż treść niniejszej umowy, a w szczególności dotyczące go dane identyfikujące, przedmiot umowy oraz wysokość wynagrodzenia, stanowią informację publiczną w rozumieniu art. 1 ust. 1 ustawy z dnia 6 września 2001 r. o dostępie do informacji publicznej, która podlega udostępnianiu w trybie przedmiotowej ustawy m.in. poprzez zamieszczenie tego rodzaju informacji w Biuletynie Informacji Publicznej Miasta Poznania (w Rejestrze Umów).</w:t>
      </w:r>
    </w:p>
    <w:p w:rsidR="00271FF4" w:rsidRPr="00A55351" w:rsidRDefault="00222E44" w:rsidP="00A55351">
      <w:pPr>
        <w:pStyle w:val="Obszartekstu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5351">
        <w:rPr>
          <w:rFonts w:asciiTheme="minorHAnsi" w:hAnsiTheme="minorHAnsi" w:cstheme="minorHAnsi"/>
          <w:b/>
          <w:sz w:val="22"/>
          <w:szCs w:val="22"/>
        </w:rPr>
        <w:t>§ 1</w:t>
      </w:r>
      <w:r w:rsidR="00774BEE" w:rsidRPr="00A55351">
        <w:rPr>
          <w:rFonts w:asciiTheme="minorHAnsi" w:hAnsiTheme="minorHAnsi" w:cstheme="minorHAnsi"/>
          <w:b/>
          <w:sz w:val="22"/>
          <w:szCs w:val="22"/>
        </w:rPr>
        <w:t>2</w:t>
      </w:r>
    </w:p>
    <w:p w:rsidR="001D5776" w:rsidRPr="00A55351" w:rsidRDefault="001D5776" w:rsidP="00A55351">
      <w:pPr>
        <w:pStyle w:val="Akapitzlist"/>
        <w:numPr>
          <w:ilvl w:val="0"/>
          <w:numId w:val="45"/>
        </w:numPr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 xml:space="preserve">Strony oświadczają, iż ewentualne spory mogące powstać na tle wykonania niniejszej umowy rozstrzygane będą w pierwszej kolejności w sposób polubowny, a w przypadku niemożności rozstrzygnięcia ich w sposób polubowny właściwym do rozstrzygnięcia sporu będzie sąd powszechny, miejscowo właściwy dla siedziby Zamawiającego. </w:t>
      </w:r>
    </w:p>
    <w:p w:rsidR="001D5776" w:rsidRPr="00A55351" w:rsidRDefault="001D5776" w:rsidP="00A55351">
      <w:pPr>
        <w:pStyle w:val="Akapitzlist"/>
        <w:numPr>
          <w:ilvl w:val="0"/>
          <w:numId w:val="45"/>
        </w:numPr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lastRenderedPageBreak/>
        <w:t>Wszelkie zmiany postanowień niniejszej umowy wymagają formy pisemnej pod rygorem nieważności, z zastrzeżeniem postanowień § 9 ust. 4.</w:t>
      </w:r>
    </w:p>
    <w:p w:rsidR="001D5776" w:rsidRPr="00A55351" w:rsidRDefault="001D5776" w:rsidP="00A55351">
      <w:pPr>
        <w:pStyle w:val="Akapitzlist"/>
        <w:numPr>
          <w:ilvl w:val="0"/>
          <w:numId w:val="45"/>
        </w:numPr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Wykonawca nie może, pod rygorem nieważności takiej czynności, przenieść wierzytelności wynikającej z niniejszej umowy na osobę trzecią bez uprzedniej pisemnej zgody Zamawiającego.</w:t>
      </w:r>
    </w:p>
    <w:p w:rsidR="001D5776" w:rsidRPr="00A55351" w:rsidRDefault="001D5776" w:rsidP="00A55351">
      <w:pPr>
        <w:pStyle w:val="Akapitzlist"/>
        <w:numPr>
          <w:ilvl w:val="0"/>
          <w:numId w:val="45"/>
        </w:numPr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Integralną część umowy stanowią załączniki:</w:t>
      </w:r>
    </w:p>
    <w:p w:rsidR="001D5776" w:rsidRPr="00A55351" w:rsidRDefault="001D5776" w:rsidP="00A55351">
      <w:pPr>
        <w:pStyle w:val="Akapitzlist"/>
        <w:numPr>
          <w:ilvl w:val="0"/>
          <w:numId w:val="46"/>
        </w:numPr>
        <w:spacing w:line="360" w:lineRule="auto"/>
        <w:ind w:left="709" w:hanging="283"/>
        <w:jc w:val="both"/>
        <w:rPr>
          <w:rFonts w:cstheme="minorHAnsi"/>
        </w:rPr>
      </w:pPr>
      <w:r w:rsidRPr="00A55351">
        <w:rPr>
          <w:rFonts w:cstheme="minorHAnsi"/>
        </w:rPr>
        <w:t>wzór protokołu zdawczo - odbiorczego;</w:t>
      </w:r>
    </w:p>
    <w:p w:rsidR="001D5776" w:rsidRPr="00A55351" w:rsidRDefault="001D5776" w:rsidP="00A55351">
      <w:pPr>
        <w:pStyle w:val="Akapitzlist"/>
        <w:numPr>
          <w:ilvl w:val="0"/>
          <w:numId w:val="46"/>
        </w:numPr>
        <w:spacing w:line="360" w:lineRule="auto"/>
        <w:ind w:left="709" w:hanging="283"/>
        <w:jc w:val="both"/>
        <w:rPr>
          <w:rFonts w:cstheme="minorHAnsi"/>
        </w:rPr>
      </w:pPr>
      <w:r w:rsidRPr="00A55351">
        <w:rPr>
          <w:rFonts w:cstheme="minorHAnsi"/>
        </w:rPr>
        <w:t xml:space="preserve">oferta Wykonawcy z dnia </w:t>
      </w:r>
      <w:r w:rsidRPr="00A55351">
        <w:rPr>
          <w:rFonts w:cstheme="minorHAnsi"/>
        </w:rPr>
        <w:t>……………………..</w:t>
      </w:r>
    </w:p>
    <w:p w:rsidR="001D5776" w:rsidRPr="00A55351" w:rsidRDefault="001D5776" w:rsidP="00A55351">
      <w:pPr>
        <w:pStyle w:val="Akapitzlist"/>
        <w:numPr>
          <w:ilvl w:val="0"/>
          <w:numId w:val="45"/>
        </w:numPr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W sprawach nieuregulowanych umową mają zastosowanie przepisy powszechnie obowiązującego prawa, w tym Kodeksu cywilnego oraz ustawy o prawie autorskim i prawach pokrewnych.</w:t>
      </w:r>
    </w:p>
    <w:p w:rsidR="001D5776" w:rsidRPr="00A55351" w:rsidRDefault="001D5776" w:rsidP="00A55351">
      <w:pPr>
        <w:pStyle w:val="Akapitzlist"/>
        <w:numPr>
          <w:ilvl w:val="0"/>
          <w:numId w:val="45"/>
        </w:numPr>
        <w:spacing w:line="360" w:lineRule="auto"/>
        <w:jc w:val="both"/>
        <w:rPr>
          <w:rFonts w:cstheme="minorHAnsi"/>
        </w:rPr>
      </w:pPr>
      <w:r w:rsidRPr="00A55351">
        <w:rPr>
          <w:rFonts w:cstheme="minorHAnsi"/>
        </w:rPr>
        <w:t>Niniejszą umowę sporządzono w dwóch jednobrzmiących egzemplarzach, po jednym dla każdej ze Stron.</w:t>
      </w:r>
    </w:p>
    <w:p w:rsidR="00084D7F" w:rsidRPr="00A55351" w:rsidRDefault="00084D7F" w:rsidP="00A55351">
      <w:pPr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9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4821"/>
      </w:tblGrid>
      <w:tr w:rsidR="00084D7F" w:rsidRPr="00A55351" w:rsidTr="00084D7F">
        <w:trPr>
          <w:trHeight w:val="267"/>
        </w:trPr>
        <w:tc>
          <w:tcPr>
            <w:tcW w:w="5102" w:type="dxa"/>
          </w:tcPr>
          <w:p w:rsidR="00084D7F" w:rsidRPr="00A55351" w:rsidRDefault="00084D7F" w:rsidP="00A55351">
            <w:pPr>
              <w:pStyle w:val="Obszartekstu"/>
              <w:tabs>
                <w:tab w:val="left" w:pos="720"/>
                <w:tab w:val="left" w:pos="6120"/>
              </w:tabs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A55351">
              <w:rPr>
                <w:rFonts w:asciiTheme="minorHAnsi" w:hAnsiTheme="minorHAnsi" w:cstheme="minorHAnsi"/>
                <w:iCs/>
                <w:sz w:val="22"/>
                <w:szCs w:val="22"/>
              </w:rPr>
              <w:t>Zamawiający:</w:t>
            </w:r>
          </w:p>
        </w:tc>
        <w:tc>
          <w:tcPr>
            <w:tcW w:w="4821" w:type="dxa"/>
          </w:tcPr>
          <w:p w:rsidR="00084D7F" w:rsidRPr="00A55351" w:rsidRDefault="00084D7F" w:rsidP="00A55351">
            <w:pPr>
              <w:pStyle w:val="Obszartekstu"/>
              <w:tabs>
                <w:tab w:val="left" w:pos="720"/>
                <w:tab w:val="left" w:pos="6120"/>
              </w:tabs>
              <w:spacing w:line="360" w:lineRule="auto"/>
              <w:jc w:val="righ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A55351">
              <w:rPr>
                <w:rFonts w:asciiTheme="minorHAnsi" w:hAnsiTheme="minorHAnsi" w:cstheme="minorHAnsi"/>
                <w:iCs/>
                <w:sz w:val="22"/>
                <w:szCs w:val="22"/>
              </w:rPr>
              <w:t>Wykonawca:</w:t>
            </w:r>
          </w:p>
        </w:tc>
      </w:tr>
      <w:tr w:rsidR="00084D7F" w:rsidRPr="00A55351" w:rsidTr="001D5776">
        <w:trPr>
          <w:trHeight w:val="924"/>
        </w:trPr>
        <w:tc>
          <w:tcPr>
            <w:tcW w:w="5102" w:type="dxa"/>
            <w:vAlign w:val="bottom"/>
          </w:tcPr>
          <w:p w:rsidR="00084D7F" w:rsidRPr="00A55351" w:rsidRDefault="00084D7F" w:rsidP="00A55351">
            <w:pPr>
              <w:pStyle w:val="Obszartekstu"/>
              <w:tabs>
                <w:tab w:val="left" w:pos="720"/>
                <w:tab w:val="left" w:pos="6120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A55351">
              <w:rPr>
                <w:rFonts w:asciiTheme="minorHAnsi" w:hAnsiTheme="minorHAnsi" w:cstheme="minorHAnsi"/>
                <w:iCs/>
                <w:smallCaps/>
                <w:sz w:val="22"/>
                <w:szCs w:val="22"/>
              </w:rPr>
              <w:t>___________________</w:t>
            </w:r>
          </w:p>
        </w:tc>
        <w:tc>
          <w:tcPr>
            <w:tcW w:w="4821" w:type="dxa"/>
            <w:vAlign w:val="bottom"/>
          </w:tcPr>
          <w:p w:rsidR="00084D7F" w:rsidRPr="00A55351" w:rsidRDefault="00084D7F" w:rsidP="00A55351">
            <w:pPr>
              <w:pStyle w:val="Obszartekstu"/>
              <w:tabs>
                <w:tab w:val="left" w:pos="720"/>
                <w:tab w:val="left" w:pos="6120"/>
              </w:tabs>
              <w:spacing w:line="360" w:lineRule="auto"/>
              <w:jc w:val="righ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A55351">
              <w:rPr>
                <w:rFonts w:asciiTheme="minorHAnsi" w:hAnsiTheme="minorHAnsi" w:cstheme="minorHAnsi"/>
                <w:iCs/>
                <w:smallCaps/>
                <w:sz w:val="22"/>
                <w:szCs w:val="22"/>
              </w:rPr>
              <w:t>_________________</w:t>
            </w:r>
          </w:p>
        </w:tc>
      </w:tr>
    </w:tbl>
    <w:p w:rsidR="00D0008A" w:rsidRDefault="00D0008A">
      <w:pPr>
        <w:pStyle w:val="Obszartekstu"/>
        <w:spacing w:line="360" w:lineRule="auto"/>
        <w:jc w:val="both"/>
        <w:rPr>
          <w:rFonts w:ascii="DejaVu Sans" w:hAnsi="DejaVu Sans"/>
          <w:b/>
          <w:bCs/>
          <w:sz w:val="22"/>
          <w:szCs w:val="22"/>
        </w:rPr>
      </w:pPr>
    </w:p>
    <w:p w:rsidR="00D0008A" w:rsidRDefault="00084D7F">
      <w:pPr>
        <w:pStyle w:val="Obszartekstu"/>
        <w:spacing w:line="360" w:lineRule="aut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084D7F">
        <w:rPr>
          <w:rFonts w:asciiTheme="minorHAnsi" w:hAnsiTheme="minorHAnsi" w:cstheme="minorHAnsi"/>
          <w:bCs/>
          <w:sz w:val="16"/>
          <w:szCs w:val="16"/>
        </w:rPr>
        <w:t>Załączniki:</w:t>
      </w:r>
    </w:p>
    <w:p w:rsidR="00084D7F" w:rsidRDefault="00E466C8" w:rsidP="00084D7F">
      <w:pPr>
        <w:pStyle w:val="Obszartekstu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HAnsi"/>
          <w:bCs/>
          <w:sz w:val="16"/>
          <w:szCs w:val="16"/>
        </w:rPr>
      </w:pPr>
      <w:r>
        <w:rPr>
          <w:rFonts w:asciiTheme="minorHAnsi" w:hAnsiTheme="minorHAnsi" w:cstheme="minorHAnsi"/>
          <w:bCs/>
          <w:sz w:val="16"/>
          <w:szCs w:val="16"/>
        </w:rPr>
        <w:t>Protokół zdawczo-odbiorczy</w:t>
      </w:r>
    </w:p>
    <w:p w:rsidR="00E466C8" w:rsidRPr="00084D7F" w:rsidRDefault="009A1645" w:rsidP="00084D7F">
      <w:pPr>
        <w:pStyle w:val="Obszartekstu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HAnsi"/>
          <w:bCs/>
          <w:sz w:val="16"/>
          <w:szCs w:val="16"/>
        </w:rPr>
      </w:pPr>
      <w:r>
        <w:rPr>
          <w:rFonts w:asciiTheme="minorHAnsi" w:hAnsiTheme="minorHAnsi" w:cstheme="minorHAnsi"/>
          <w:bCs/>
          <w:sz w:val="16"/>
          <w:szCs w:val="16"/>
        </w:rPr>
        <w:t>Oferta Wykonawcy z dnia …….</w:t>
      </w:r>
    </w:p>
    <w:p w:rsidR="00084D7F" w:rsidRDefault="00084D7F">
      <w:pPr>
        <w:pStyle w:val="Obszartekstu"/>
        <w:spacing w:line="360" w:lineRule="auto"/>
        <w:jc w:val="both"/>
        <w:rPr>
          <w:rFonts w:ascii="DejaVu Sans" w:hAnsi="DejaVu Sans"/>
          <w:b/>
          <w:bCs/>
          <w:sz w:val="22"/>
          <w:szCs w:val="22"/>
        </w:rPr>
      </w:pPr>
    </w:p>
    <w:p w:rsidR="00D0008A" w:rsidRDefault="00D0008A">
      <w:pPr>
        <w:pStyle w:val="Obszartekstu"/>
        <w:spacing w:line="360" w:lineRule="auto"/>
        <w:jc w:val="both"/>
        <w:rPr>
          <w:rFonts w:ascii="DejaVu Sans" w:hAnsi="DejaVu Sans"/>
          <w:b/>
          <w:bCs/>
          <w:sz w:val="22"/>
          <w:szCs w:val="22"/>
        </w:rPr>
      </w:pPr>
    </w:p>
    <w:sectPr w:rsidR="00D0008A" w:rsidSect="00D0008A">
      <w:headerReference w:type="default" r:id="rId7"/>
      <w:pgSz w:w="11906" w:h="16838"/>
      <w:pgMar w:top="1418" w:right="851" w:bottom="1134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66C" w:rsidRDefault="006C566C" w:rsidP="00271FF4">
      <w:r>
        <w:separator/>
      </w:r>
    </w:p>
  </w:endnote>
  <w:endnote w:type="continuationSeparator" w:id="0">
    <w:p w:rsidR="006C566C" w:rsidRDefault="006C566C" w:rsidP="0027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66C" w:rsidRDefault="006C566C" w:rsidP="00271FF4">
      <w:r>
        <w:separator/>
      </w:r>
    </w:p>
  </w:footnote>
  <w:footnote w:type="continuationSeparator" w:id="0">
    <w:p w:rsidR="006C566C" w:rsidRDefault="006C566C" w:rsidP="0027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8B6" w:rsidRDefault="00E068B6">
    <w:pPr>
      <w:pStyle w:val="Nagwek1"/>
      <w:tabs>
        <w:tab w:val="left" w:pos="7522"/>
      </w:tabs>
      <w:spacing w:line="360" w:lineRule="auto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B0BA7"/>
    <w:multiLevelType w:val="hybridMultilevel"/>
    <w:tmpl w:val="EEA27A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52106"/>
    <w:multiLevelType w:val="multilevel"/>
    <w:tmpl w:val="88C6BF74"/>
    <w:lvl w:ilvl="0">
      <w:start w:val="1"/>
      <w:numFmt w:val="decimal"/>
      <w:lvlText w:val="%1."/>
      <w:lvlJc w:val="left"/>
      <w:pPr>
        <w:tabs>
          <w:tab w:val="num" w:pos="-1080"/>
        </w:tabs>
        <w:ind w:left="360" w:hanging="360"/>
      </w:pPr>
      <w:rPr>
        <w:rFonts w:hint="default"/>
      </w:rPr>
    </w:lvl>
    <w:lvl w:ilvl="1">
      <w:start w:val="1"/>
      <w:numFmt w:val="lowerLetter"/>
      <w:lvlText w:val="%1.%2"/>
      <w:lvlJc w:val="left"/>
      <w:pPr>
        <w:tabs>
          <w:tab w:val="num" w:pos="-108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"/>
      <w:lvlJc w:val="right"/>
      <w:pPr>
        <w:tabs>
          <w:tab w:val="num" w:pos="-1080"/>
        </w:tabs>
        <w:ind w:left="1800" w:hanging="180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4">
      <w:start w:val="1"/>
      <w:numFmt w:val="lowerLetter"/>
      <w:lvlText w:val="%4.%5"/>
      <w:lvlJc w:val="left"/>
      <w:pPr>
        <w:tabs>
          <w:tab w:val="num" w:pos="-1080"/>
        </w:tabs>
        <w:ind w:left="3240" w:hanging="360"/>
      </w:pPr>
      <w:rPr>
        <w:rFonts w:hint="default"/>
      </w:rPr>
    </w:lvl>
    <w:lvl w:ilvl="5">
      <w:start w:val="1"/>
      <w:numFmt w:val="lowerRoman"/>
      <w:lvlText w:val="%5.%6"/>
      <w:lvlJc w:val="right"/>
      <w:pPr>
        <w:tabs>
          <w:tab w:val="num" w:pos="-1080"/>
        </w:tabs>
        <w:ind w:left="3960" w:hanging="180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-1080"/>
        </w:tabs>
        <w:ind w:left="4680" w:hanging="360"/>
      </w:pPr>
      <w:rPr>
        <w:rFonts w:hint="default"/>
      </w:rPr>
    </w:lvl>
    <w:lvl w:ilvl="7">
      <w:start w:val="1"/>
      <w:numFmt w:val="lowerLetter"/>
      <w:lvlText w:val="%7.%8"/>
      <w:lvlJc w:val="left"/>
      <w:pPr>
        <w:tabs>
          <w:tab w:val="num" w:pos="-1080"/>
        </w:tabs>
        <w:ind w:left="5400" w:hanging="360"/>
      </w:pPr>
      <w:rPr>
        <w:rFonts w:hint="default"/>
      </w:rPr>
    </w:lvl>
    <w:lvl w:ilvl="8">
      <w:start w:val="1"/>
      <w:numFmt w:val="lowerRoman"/>
      <w:lvlText w:val="%8.%9"/>
      <w:lvlJc w:val="right"/>
      <w:pPr>
        <w:tabs>
          <w:tab w:val="num" w:pos="-1080"/>
        </w:tabs>
        <w:ind w:left="6120" w:hanging="180"/>
      </w:pPr>
      <w:rPr>
        <w:rFonts w:hint="default"/>
      </w:rPr>
    </w:lvl>
  </w:abstractNum>
  <w:abstractNum w:abstractNumId="2" w15:restartNumberingAfterBreak="0">
    <w:nsid w:val="0AE063BB"/>
    <w:multiLevelType w:val="hybridMultilevel"/>
    <w:tmpl w:val="AD2293DA"/>
    <w:lvl w:ilvl="0" w:tplc="B794489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55CEB"/>
    <w:multiLevelType w:val="hybridMultilevel"/>
    <w:tmpl w:val="D31A14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70562"/>
    <w:multiLevelType w:val="hybridMultilevel"/>
    <w:tmpl w:val="EFDA0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F2CB2"/>
    <w:multiLevelType w:val="hybridMultilevel"/>
    <w:tmpl w:val="14F67F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324B1"/>
    <w:multiLevelType w:val="hybridMultilevel"/>
    <w:tmpl w:val="4AA2A1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5510C"/>
    <w:multiLevelType w:val="multilevel"/>
    <w:tmpl w:val="175C8B46"/>
    <w:lvl w:ilvl="0">
      <w:start w:val="1"/>
      <w:numFmt w:val="ordinal"/>
      <w:lvlText w:val="%1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1.%2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3.%4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4.%5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5.%6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6.%7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7.%8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8.%9"/>
      <w:lvlJc w:val="right"/>
      <w:pPr>
        <w:tabs>
          <w:tab w:val="num" w:pos="-360"/>
        </w:tabs>
        <w:ind w:left="6120" w:hanging="180"/>
      </w:pPr>
    </w:lvl>
  </w:abstractNum>
  <w:abstractNum w:abstractNumId="8" w15:restartNumberingAfterBreak="0">
    <w:nsid w:val="1B3579BB"/>
    <w:multiLevelType w:val="hybridMultilevel"/>
    <w:tmpl w:val="919CBA96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C730E95"/>
    <w:multiLevelType w:val="hybridMultilevel"/>
    <w:tmpl w:val="40AED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077F2"/>
    <w:multiLevelType w:val="hybridMultilevel"/>
    <w:tmpl w:val="A66A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87E12BE"/>
    <w:multiLevelType w:val="hybridMultilevel"/>
    <w:tmpl w:val="A814A4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231848"/>
    <w:multiLevelType w:val="hybridMultilevel"/>
    <w:tmpl w:val="373A3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1D0364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96028"/>
    <w:multiLevelType w:val="multilevel"/>
    <w:tmpl w:val="42AAD9EC"/>
    <w:lvl w:ilvl="0">
      <w:start w:val="1"/>
      <w:numFmt w:val="ordinal"/>
      <w:lvlText w:val="%1"/>
      <w:lvlJc w:val="left"/>
      <w:pPr>
        <w:tabs>
          <w:tab w:val="num" w:pos="0"/>
        </w:tabs>
        <w:ind w:left="284" w:hanging="284"/>
      </w:pPr>
    </w:lvl>
    <w:lvl w:ilvl="1">
      <w:start w:val="1"/>
      <w:numFmt w:val="lowerLetter"/>
      <w:lvlText w:val="%1.%2"/>
      <w:lvlJc w:val="left"/>
      <w:pPr>
        <w:tabs>
          <w:tab w:val="num" w:pos="284"/>
        </w:tabs>
        <w:ind w:left="1004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"/>
      <w:lvlJc w:val="left"/>
      <w:pPr>
        <w:tabs>
          <w:tab w:val="num" w:pos="284"/>
        </w:tabs>
        <w:ind w:left="1724" w:hanging="64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.%4"/>
      <w:lvlJc w:val="left"/>
      <w:pPr>
        <w:tabs>
          <w:tab w:val="num" w:pos="284"/>
        </w:tabs>
        <w:ind w:left="2444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4.%5"/>
      <w:lvlJc w:val="left"/>
      <w:pPr>
        <w:tabs>
          <w:tab w:val="num" w:pos="284"/>
        </w:tabs>
        <w:ind w:left="3164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5.%6"/>
      <w:lvlJc w:val="left"/>
      <w:pPr>
        <w:tabs>
          <w:tab w:val="num" w:pos="284"/>
        </w:tabs>
        <w:ind w:left="3884" w:hanging="64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6.%7"/>
      <w:lvlJc w:val="left"/>
      <w:pPr>
        <w:tabs>
          <w:tab w:val="num" w:pos="284"/>
        </w:tabs>
        <w:ind w:left="4604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7.%8"/>
      <w:lvlJc w:val="left"/>
      <w:pPr>
        <w:tabs>
          <w:tab w:val="num" w:pos="284"/>
        </w:tabs>
        <w:ind w:left="5324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8.%9"/>
      <w:lvlJc w:val="left"/>
      <w:pPr>
        <w:tabs>
          <w:tab w:val="num" w:pos="284"/>
        </w:tabs>
        <w:ind w:left="6044" w:hanging="64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F187918"/>
    <w:multiLevelType w:val="hybridMultilevel"/>
    <w:tmpl w:val="E0BC0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55032"/>
    <w:multiLevelType w:val="hybridMultilevel"/>
    <w:tmpl w:val="8F94B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D23FB7"/>
    <w:multiLevelType w:val="hybridMultilevel"/>
    <w:tmpl w:val="35E27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44C"/>
    <w:multiLevelType w:val="hybridMultilevel"/>
    <w:tmpl w:val="A88EBC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305A0"/>
    <w:multiLevelType w:val="hybridMultilevel"/>
    <w:tmpl w:val="A66A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3D103FCD"/>
    <w:multiLevelType w:val="hybridMultilevel"/>
    <w:tmpl w:val="A814A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581"/>
    <w:multiLevelType w:val="multilevel"/>
    <w:tmpl w:val="8CCE23A0"/>
    <w:lvl w:ilvl="0">
      <w:start w:val="1"/>
      <w:numFmt w:val="ordinal"/>
      <w:lvlText w:val="%1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3.%4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4.%5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5.%6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6.%7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7.%8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8.%9"/>
      <w:lvlJc w:val="right"/>
      <w:pPr>
        <w:tabs>
          <w:tab w:val="num" w:pos="-360"/>
        </w:tabs>
        <w:ind w:left="6120" w:hanging="180"/>
      </w:pPr>
    </w:lvl>
  </w:abstractNum>
  <w:abstractNum w:abstractNumId="21" w15:restartNumberingAfterBreak="0">
    <w:nsid w:val="49AC0878"/>
    <w:multiLevelType w:val="multilevel"/>
    <w:tmpl w:val="44642CC8"/>
    <w:lvl w:ilvl="0">
      <w:start w:val="1"/>
      <w:numFmt w:val="ordinal"/>
      <w:lvlText w:val="%1"/>
      <w:lvlJc w:val="left"/>
      <w:pPr>
        <w:tabs>
          <w:tab w:val="num" w:pos="-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1.%2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"/>
      <w:lvlJc w:val="righ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3.%4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4.%5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5.%6"/>
      <w:lvlJc w:val="righ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6.%7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7.%8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8.%9"/>
      <w:lvlJc w:val="righ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ADA4AE1"/>
    <w:multiLevelType w:val="multilevel"/>
    <w:tmpl w:val="175C8B46"/>
    <w:lvl w:ilvl="0">
      <w:start w:val="1"/>
      <w:numFmt w:val="ordinal"/>
      <w:lvlText w:val="%1"/>
      <w:lvlJc w:val="left"/>
      <w:pPr>
        <w:tabs>
          <w:tab w:val="num" w:pos="-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"/>
      <w:lvlJc w:val="righ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3.%4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4.%5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5.%6"/>
      <w:lvlJc w:val="righ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6.%7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7.%8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8.%9"/>
      <w:lvlJc w:val="righ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4B360BB3"/>
    <w:multiLevelType w:val="hybridMultilevel"/>
    <w:tmpl w:val="8F94B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4D7E2F"/>
    <w:multiLevelType w:val="hybridMultilevel"/>
    <w:tmpl w:val="8FF8B878"/>
    <w:lvl w:ilvl="0" w:tplc="39EEE5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C30FE"/>
    <w:multiLevelType w:val="hybridMultilevel"/>
    <w:tmpl w:val="A814A4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8736D2"/>
    <w:multiLevelType w:val="multilevel"/>
    <w:tmpl w:val="9FFE7A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54156B42"/>
    <w:multiLevelType w:val="multilevel"/>
    <w:tmpl w:val="47C81036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00" w:hanging="180"/>
      </w:pPr>
    </w:lvl>
  </w:abstractNum>
  <w:abstractNum w:abstractNumId="28" w15:restartNumberingAfterBreak="0">
    <w:nsid w:val="541D31D5"/>
    <w:multiLevelType w:val="hybridMultilevel"/>
    <w:tmpl w:val="C51EB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5662A2"/>
    <w:multiLevelType w:val="hybridMultilevel"/>
    <w:tmpl w:val="6EB0EF56"/>
    <w:lvl w:ilvl="0" w:tplc="D32A686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8061D33"/>
    <w:multiLevelType w:val="multilevel"/>
    <w:tmpl w:val="B18CC47A"/>
    <w:lvl w:ilvl="0">
      <w:start w:val="1"/>
      <w:numFmt w:val="ordin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8B4272F"/>
    <w:multiLevelType w:val="singleLevel"/>
    <w:tmpl w:val="B5B6ACE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9F70F0E"/>
    <w:multiLevelType w:val="multilevel"/>
    <w:tmpl w:val="175C8B46"/>
    <w:lvl w:ilvl="0">
      <w:start w:val="1"/>
      <w:numFmt w:val="ordinal"/>
      <w:lvlText w:val="%1"/>
      <w:lvlJc w:val="left"/>
      <w:pPr>
        <w:tabs>
          <w:tab w:val="num" w:pos="-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"/>
      <w:lvlJc w:val="righ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3.%4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4.%5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5.%6"/>
      <w:lvlJc w:val="righ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6.%7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7.%8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8.%9"/>
      <w:lvlJc w:val="righ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5EA81134"/>
    <w:multiLevelType w:val="multilevel"/>
    <w:tmpl w:val="06845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0D47C56"/>
    <w:multiLevelType w:val="hybridMultilevel"/>
    <w:tmpl w:val="7730D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F82FAF"/>
    <w:multiLevelType w:val="hybridMultilevel"/>
    <w:tmpl w:val="A82412FC"/>
    <w:lvl w:ilvl="0" w:tplc="3C6432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22B5B09"/>
    <w:multiLevelType w:val="hybridMultilevel"/>
    <w:tmpl w:val="781065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9DD18E5"/>
    <w:multiLevelType w:val="hybridMultilevel"/>
    <w:tmpl w:val="781065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6A1023"/>
    <w:multiLevelType w:val="multilevel"/>
    <w:tmpl w:val="99FCED78"/>
    <w:lvl w:ilvl="0">
      <w:start w:val="1"/>
      <w:numFmt w:val="ordin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righ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righ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righ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</w:abstractNum>
  <w:abstractNum w:abstractNumId="39" w15:restartNumberingAfterBreak="0">
    <w:nsid w:val="6F7409E2"/>
    <w:multiLevelType w:val="multilevel"/>
    <w:tmpl w:val="88C6BF74"/>
    <w:lvl w:ilvl="0">
      <w:start w:val="1"/>
      <w:numFmt w:val="decimal"/>
      <w:lvlText w:val="%1."/>
      <w:lvlJc w:val="left"/>
      <w:pPr>
        <w:tabs>
          <w:tab w:val="num" w:pos="-1080"/>
        </w:tabs>
        <w:ind w:left="360" w:hanging="360"/>
      </w:pPr>
      <w:rPr>
        <w:rFonts w:hint="default"/>
      </w:rPr>
    </w:lvl>
    <w:lvl w:ilvl="1">
      <w:start w:val="1"/>
      <w:numFmt w:val="lowerLetter"/>
      <w:lvlText w:val="%1.%2"/>
      <w:lvlJc w:val="left"/>
      <w:pPr>
        <w:tabs>
          <w:tab w:val="num" w:pos="-108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"/>
      <w:lvlJc w:val="right"/>
      <w:pPr>
        <w:tabs>
          <w:tab w:val="num" w:pos="-1080"/>
        </w:tabs>
        <w:ind w:left="1800" w:hanging="180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4">
      <w:start w:val="1"/>
      <w:numFmt w:val="lowerLetter"/>
      <w:lvlText w:val="%4.%5"/>
      <w:lvlJc w:val="left"/>
      <w:pPr>
        <w:tabs>
          <w:tab w:val="num" w:pos="-1080"/>
        </w:tabs>
        <w:ind w:left="3240" w:hanging="360"/>
      </w:pPr>
      <w:rPr>
        <w:rFonts w:hint="default"/>
      </w:rPr>
    </w:lvl>
    <w:lvl w:ilvl="5">
      <w:start w:val="1"/>
      <w:numFmt w:val="lowerRoman"/>
      <w:lvlText w:val="%5.%6"/>
      <w:lvlJc w:val="right"/>
      <w:pPr>
        <w:tabs>
          <w:tab w:val="num" w:pos="-1080"/>
        </w:tabs>
        <w:ind w:left="3960" w:hanging="180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-1080"/>
        </w:tabs>
        <w:ind w:left="4680" w:hanging="360"/>
      </w:pPr>
      <w:rPr>
        <w:rFonts w:hint="default"/>
      </w:rPr>
    </w:lvl>
    <w:lvl w:ilvl="7">
      <w:start w:val="1"/>
      <w:numFmt w:val="lowerLetter"/>
      <w:lvlText w:val="%7.%8"/>
      <w:lvlJc w:val="left"/>
      <w:pPr>
        <w:tabs>
          <w:tab w:val="num" w:pos="-1080"/>
        </w:tabs>
        <w:ind w:left="5400" w:hanging="360"/>
      </w:pPr>
      <w:rPr>
        <w:rFonts w:hint="default"/>
      </w:rPr>
    </w:lvl>
    <w:lvl w:ilvl="8">
      <w:start w:val="1"/>
      <w:numFmt w:val="lowerRoman"/>
      <w:lvlText w:val="%8.%9"/>
      <w:lvlJc w:val="right"/>
      <w:pPr>
        <w:tabs>
          <w:tab w:val="num" w:pos="-1080"/>
        </w:tabs>
        <w:ind w:left="6120" w:hanging="180"/>
      </w:pPr>
      <w:rPr>
        <w:rFonts w:hint="default"/>
      </w:rPr>
    </w:lvl>
  </w:abstractNum>
  <w:abstractNum w:abstractNumId="40" w15:restartNumberingAfterBreak="0">
    <w:nsid w:val="736665CD"/>
    <w:multiLevelType w:val="hybridMultilevel"/>
    <w:tmpl w:val="5FF23E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BA00D8A"/>
    <w:multiLevelType w:val="hybridMultilevel"/>
    <w:tmpl w:val="1E90C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7"/>
  </w:num>
  <w:num w:numId="4">
    <w:abstractNumId w:val="27"/>
  </w:num>
  <w:num w:numId="5">
    <w:abstractNumId w:val="38"/>
  </w:num>
  <w:num w:numId="6">
    <w:abstractNumId w:val="26"/>
  </w:num>
  <w:num w:numId="7">
    <w:abstractNumId w:val="5"/>
  </w:num>
  <w:num w:numId="8">
    <w:abstractNumId w:val="34"/>
  </w:num>
  <w:num w:numId="9">
    <w:abstractNumId w:val="24"/>
  </w:num>
  <w:num w:numId="10">
    <w:abstractNumId w:val="12"/>
  </w:num>
  <w:num w:numId="11">
    <w:abstractNumId w:val="2"/>
  </w:num>
  <w:num w:numId="12">
    <w:abstractNumId w:val="19"/>
  </w:num>
  <w:num w:numId="13">
    <w:abstractNumId w:val="16"/>
  </w:num>
  <w:num w:numId="14">
    <w:abstractNumId w:val="28"/>
  </w:num>
  <w:num w:numId="15">
    <w:abstractNumId w:val="3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3"/>
  </w:num>
  <w:num w:numId="20">
    <w:abstractNumId w:val="11"/>
  </w:num>
  <w:num w:numId="21">
    <w:abstractNumId w:val="17"/>
  </w:num>
  <w:num w:numId="22">
    <w:abstractNumId w:val="6"/>
  </w:num>
  <w:num w:numId="23">
    <w:abstractNumId w:val="0"/>
  </w:num>
  <w:num w:numId="24">
    <w:abstractNumId w:val="39"/>
  </w:num>
  <w:num w:numId="25">
    <w:abstractNumId w:val="33"/>
  </w:num>
  <w:num w:numId="26">
    <w:abstractNumId w:val="9"/>
  </w:num>
  <w:num w:numId="27">
    <w:abstractNumId w:val="1"/>
  </w:num>
  <w:num w:numId="28">
    <w:abstractNumId w:val="15"/>
  </w:num>
  <w:num w:numId="29">
    <w:abstractNumId w:val="40"/>
  </w:num>
  <w:num w:numId="30">
    <w:abstractNumId w:val="29"/>
  </w:num>
  <w:num w:numId="31">
    <w:abstractNumId w:val="20"/>
  </w:num>
  <w:num w:numId="32">
    <w:abstractNumId w:val="31"/>
  </w:num>
  <w:num w:numId="33">
    <w:abstractNumId w:val="4"/>
  </w:num>
  <w:num w:numId="34">
    <w:abstractNumId w:val="41"/>
  </w:num>
  <w:num w:numId="35">
    <w:abstractNumId w:val="14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FF4"/>
    <w:rsid w:val="00031F1C"/>
    <w:rsid w:val="00044FE3"/>
    <w:rsid w:val="000556B3"/>
    <w:rsid w:val="00084D7F"/>
    <w:rsid w:val="000F3F9F"/>
    <w:rsid w:val="00113727"/>
    <w:rsid w:val="00122D4D"/>
    <w:rsid w:val="001B299E"/>
    <w:rsid w:val="001C4432"/>
    <w:rsid w:val="001D47D4"/>
    <w:rsid w:val="001D5776"/>
    <w:rsid w:val="00216050"/>
    <w:rsid w:val="00222E44"/>
    <w:rsid w:val="002342E3"/>
    <w:rsid w:val="00271FF4"/>
    <w:rsid w:val="002865AD"/>
    <w:rsid w:val="002B584D"/>
    <w:rsid w:val="002E077A"/>
    <w:rsid w:val="00304D14"/>
    <w:rsid w:val="003278F0"/>
    <w:rsid w:val="0034599C"/>
    <w:rsid w:val="003A21EA"/>
    <w:rsid w:val="003B6CC5"/>
    <w:rsid w:val="003E5747"/>
    <w:rsid w:val="00401EF5"/>
    <w:rsid w:val="00402902"/>
    <w:rsid w:val="00413625"/>
    <w:rsid w:val="004E563A"/>
    <w:rsid w:val="00545E6A"/>
    <w:rsid w:val="005913EB"/>
    <w:rsid w:val="005A71DD"/>
    <w:rsid w:val="005C79A2"/>
    <w:rsid w:val="0060746B"/>
    <w:rsid w:val="006657C2"/>
    <w:rsid w:val="006C566C"/>
    <w:rsid w:val="00720350"/>
    <w:rsid w:val="00772EDD"/>
    <w:rsid w:val="00774BEE"/>
    <w:rsid w:val="00791CC6"/>
    <w:rsid w:val="007936DA"/>
    <w:rsid w:val="007976C6"/>
    <w:rsid w:val="007A0D89"/>
    <w:rsid w:val="00811E5E"/>
    <w:rsid w:val="008130A9"/>
    <w:rsid w:val="008141EE"/>
    <w:rsid w:val="00824143"/>
    <w:rsid w:val="008522B7"/>
    <w:rsid w:val="008D6639"/>
    <w:rsid w:val="00910E63"/>
    <w:rsid w:val="00920DDF"/>
    <w:rsid w:val="00982ADC"/>
    <w:rsid w:val="009845BF"/>
    <w:rsid w:val="009A1645"/>
    <w:rsid w:val="00A051B6"/>
    <w:rsid w:val="00A123B4"/>
    <w:rsid w:val="00A3066D"/>
    <w:rsid w:val="00A55351"/>
    <w:rsid w:val="00A569E3"/>
    <w:rsid w:val="00B21AA2"/>
    <w:rsid w:val="00B24FC9"/>
    <w:rsid w:val="00B300F8"/>
    <w:rsid w:val="00B37052"/>
    <w:rsid w:val="00BF1C85"/>
    <w:rsid w:val="00C001B6"/>
    <w:rsid w:val="00C11AAF"/>
    <w:rsid w:val="00C413AF"/>
    <w:rsid w:val="00C43673"/>
    <w:rsid w:val="00C629E6"/>
    <w:rsid w:val="00CD27D1"/>
    <w:rsid w:val="00D0008A"/>
    <w:rsid w:val="00D26887"/>
    <w:rsid w:val="00D72604"/>
    <w:rsid w:val="00E00C03"/>
    <w:rsid w:val="00E068B6"/>
    <w:rsid w:val="00E06B75"/>
    <w:rsid w:val="00E32094"/>
    <w:rsid w:val="00E36666"/>
    <w:rsid w:val="00E466C8"/>
    <w:rsid w:val="00E62A84"/>
    <w:rsid w:val="00E86709"/>
    <w:rsid w:val="00E947F1"/>
    <w:rsid w:val="00EA4241"/>
    <w:rsid w:val="00EA6939"/>
    <w:rsid w:val="00EB7FF7"/>
    <w:rsid w:val="00F101C6"/>
    <w:rsid w:val="00F20FDF"/>
    <w:rsid w:val="00F27FCF"/>
    <w:rsid w:val="00F527C6"/>
    <w:rsid w:val="00F70C2B"/>
    <w:rsid w:val="00F819A6"/>
    <w:rsid w:val="00FD3393"/>
    <w:rsid w:val="00FF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42742"/>
  <w15:chartTrackingRefBased/>
  <w15:docId w15:val="{6DA45082-FDC8-4A76-84E7-C51C2B384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1FF4"/>
    <w:pPr>
      <w:suppressAutoHyphens/>
      <w:overflowPunct w:val="0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41">
    <w:name w:val="Nagłówek 41"/>
    <w:basedOn w:val="Normalny"/>
    <w:next w:val="Normalny"/>
    <w:qFormat/>
    <w:rsid w:val="00271FF4"/>
    <w:pPr>
      <w:keepNext/>
      <w:suppressAutoHyphens w:val="0"/>
      <w:jc w:val="both"/>
      <w:outlineLvl w:val="3"/>
    </w:pPr>
    <w:rPr>
      <w:rFonts w:ascii="Times New Roman" w:hAnsi="Times New Roman" w:cs="Times New Roman"/>
      <w:b/>
      <w:sz w:val="24"/>
      <w:szCs w:val="20"/>
    </w:rPr>
  </w:style>
  <w:style w:type="character" w:customStyle="1" w:styleId="Heading4Char">
    <w:name w:val="Heading 4 Char"/>
    <w:qFormat/>
    <w:rsid w:val="00271FF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zeinternetowe">
    <w:name w:val="Łącze internetowe"/>
    <w:rsid w:val="00271FF4"/>
    <w:rPr>
      <w:rFonts w:cs="Times New Roman"/>
      <w:color w:val="0000FF"/>
      <w:u w:val="single"/>
    </w:rPr>
  </w:style>
  <w:style w:type="character" w:styleId="Numerstrony">
    <w:name w:val="page number"/>
    <w:qFormat/>
    <w:rsid w:val="00271FF4"/>
    <w:rPr>
      <w:rFonts w:cs="Times New Roman"/>
    </w:rPr>
  </w:style>
  <w:style w:type="character" w:customStyle="1" w:styleId="HeaderChar">
    <w:name w:val="Header Char"/>
    <w:qFormat/>
    <w:rsid w:val="00271FF4"/>
    <w:rPr>
      <w:rFonts w:ascii="Arial" w:hAnsi="Arial" w:cs="Arial"/>
    </w:rPr>
  </w:style>
  <w:style w:type="character" w:customStyle="1" w:styleId="BodyTextChar">
    <w:name w:val="Body Text Char"/>
    <w:qFormat/>
    <w:rsid w:val="00271FF4"/>
    <w:rPr>
      <w:rFonts w:ascii="Arial" w:hAnsi="Arial" w:cs="Arial"/>
    </w:rPr>
  </w:style>
  <w:style w:type="character" w:customStyle="1" w:styleId="FooterChar">
    <w:name w:val="Footer Char"/>
    <w:qFormat/>
    <w:rsid w:val="00271FF4"/>
    <w:rPr>
      <w:rFonts w:ascii="Arial" w:hAnsi="Arial" w:cs="Arial"/>
    </w:rPr>
  </w:style>
  <w:style w:type="character" w:customStyle="1" w:styleId="BodyTextIndentChar">
    <w:name w:val="Body Text Indent Char"/>
    <w:qFormat/>
    <w:rsid w:val="00271FF4"/>
    <w:rPr>
      <w:rFonts w:ascii="Arial" w:hAnsi="Arial" w:cs="Arial"/>
    </w:rPr>
  </w:style>
  <w:style w:type="character" w:customStyle="1" w:styleId="Znakinumeracji">
    <w:name w:val="Znaki numeracji"/>
    <w:qFormat/>
    <w:rsid w:val="00271FF4"/>
  </w:style>
  <w:style w:type="paragraph" w:styleId="Nagwek">
    <w:name w:val="header"/>
    <w:basedOn w:val="Normalny"/>
    <w:next w:val="Tekstpodstawowy"/>
    <w:qFormat/>
    <w:rsid w:val="00271FF4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rsid w:val="00271FF4"/>
    <w:pPr>
      <w:spacing w:after="140" w:line="276" w:lineRule="auto"/>
    </w:pPr>
  </w:style>
  <w:style w:type="paragraph" w:styleId="Lista">
    <w:name w:val="List"/>
    <w:basedOn w:val="Tekstpodstawowy"/>
    <w:rsid w:val="00271FF4"/>
    <w:rPr>
      <w:rFonts w:ascii="Cambria" w:hAnsi="Cambria"/>
    </w:rPr>
  </w:style>
  <w:style w:type="paragraph" w:customStyle="1" w:styleId="Legenda1">
    <w:name w:val="Legenda1"/>
    <w:basedOn w:val="Normalny"/>
    <w:qFormat/>
    <w:rsid w:val="00271FF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71FF4"/>
    <w:pPr>
      <w:suppressLineNumbers/>
    </w:pPr>
    <w:rPr>
      <w:rFonts w:ascii="Cambria" w:hAnsi="Cambria"/>
    </w:rPr>
  </w:style>
  <w:style w:type="paragraph" w:customStyle="1" w:styleId="Gwkaistopka">
    <w:name w:val="Główka i stopka"/>
    <w:basedOn w:val="Normalny"/>
    <w:qFormat/>
    <w:rsid w:val="00271FF4"/>
  </w:style>
  <w:style w:type="paragraph" w:customStyle="1" w:styleId="Nagwek1">
    <w:name w:val="Nagłówek1"/>
    <w:basedOn w:val="Normalny"/>
    <w:next w:val="Tekstpodstawowy"/>
    <w:rsid w:val="00271FF4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271FF4"/>
    <w:pPr>
      <w:suppressLineNumbers/>
      <w:spacing w:before="120" w:after="120"/>
    </w:pPr>
    <w:rPr>
      <w:rFonts w:ascii="Cambria" w:hAnsi="Cambria"/>
      <w:i/>
      <w:iCs/>
      <w:sz w:val="24"/>
      <w:szCs w:val="24"/>
    </w:rPr>
  </w:style>
  <w:style w:type="paragraph" w:customStyle="1" w:styleId="Stopka1">
    <w:name w:val="Stopka1"/>
    <w:basedOn w:val="Normalny"/>
    <w:rsid w:val="00271FF4"/>
    <w:pPr>
      <w:tabs>
        <w:tab w:val="center" w:pos="4536"/>
        <w:tab w:val="right" w:pos="9072"/>
      </w:tabs>
    </w:pPr>
  </w:style>
  <w:style w:type="paragraph" w:customStyle="1" w:styleId="Obszartekstu">
    <w:name w:val="Obszar tekstu"/>
    <w:basedOn w:val="Normalny"/>
    <w:qFormat/>
    <w:rsid w:val="00271FF4"/>
    <w:pPr>
      <w:widowControl w:val="0"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rsid w:val="00271FF4"/>
    <w:pPr>
      <w:spacing w:after="120"/>
      <w:ind w:left="283"/>
    </w:pPr>
  </w:style>
  <w:style w:type="paragraph" w:customStyle="1" w:styleId="Normalny1">
    <w:name w:val="Normalny1"/>
    <w:qFormat/>
    <w:rsid w:val="00271FF4"/>
    <w:pPr>
      <w:suppressAutoHyphens/>
      <w:overflowPunct w:val="0"/>
      <w:spacing w:line="276" w:lineRule="auto"/>
    </w:pPr>
    <w:rPr>
      <w:rFonts w:ascii="Arial" w:hAnsi="Arial"/>
      <w:color w:val="000000"/>
      <w:sz w:val="22"/>
      <w:szCs w:val="22"/>
    </w:rPr>
  </w:style>
  <w:style w:type="character" w:customStyle="1" w:styleId="acopre">
    <w:name w:val="acopre"/>
    <w:basedOn w:val="Domylnaczcionkaakapitu"/>
    <w:rsid w:val="00E00C03"/>
  </w:style>
  <w:style w:type="paragraph" w:styleId="Akapitzlist">
    <w:name w:val="List Paragraph"/>
    <w:basedOn w:val="Normalny"/>
    <w:uiPriority w:val="34"/>
    <w:qFormat/>
    <w:rsid w:val="00EB7FF7"/>
    <w:pPr>
      <w:suppressAutoHyphens w:val="0"/>
      <w:overflowPunct/>
      <w:spacing w:after="160" w:line="256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table" w:styleId="Tabela-Siatka">
    <w:name w:val="Table Grid"/>
    <w:basedOn w:val="Standardowy"/>
    <w:uiPriority w:val="59"/>
    <w:rsid w:val="0008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A1645"/>
    <w:rPr>
      <w:sz w:val="24"/>
    </w:rPr>
  </w:style>
  <w:style w:type="character" w:styleId="Hipercze">
    <w:name w:val="Hyperlink"/>
    <w:rsid w:val="00774BE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3166</Words>
  <Characters>19000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Zabrze, dnia 30</vt:lpstr>
    </vt:vector>
  </TitlesOfParts>
  <Company>Termoizolacja S.A.</Company>
  <LinksUpToDate>false</LinksUpToDate>
  <CharactersWithSpaces>22122</CharactersWithSpaces>
  <SharedDoc>false</SharedDoc>
  <HLinks>
    <vt:vector size="6" baseType="variant">
      <vt:variant>
        <vt:i4>4325443</vt:i4>
      </vt:variant>
      <vt:variant>
        <vt:i4>0</vt:i4>
      </vt:variant>
      <vt:variant>
        <vt:i4>0</vt:i4>
      </vt:variant>
      <vt:variant>
        <vt:i4>5</vt:i4>
      </vt:variant>
      <vt:variant>
        <vt:lpwstr>https://um.poznan.pl/klauzulainformacyjna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Zabrze, dnia 30</dc:title>
  <dc:subject/>
  <dc:creator>joannam</dc:creator>
  <cp:keywords/>
  <cp:lastModifiedBy>Jakub Grypczyński</cp:lastModifiedBy>
  <cp:revision>10</cp:revision>
  <cp:lastPrinted>2010-02-02T14:27:00Z</cp:lastPrinted>
  <dcterms:created xsi:type="dcterms:W3CDTF">2026-03-31T09:20:00Z</dcterms:created>
  <dcterms:modified xsi:type="dcterms:W3CDTF">2026-03-31T10:19:00Z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Termoizolacja S.A.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